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3D7243" w14:textId="77777777" w:rsidR="00775F59" w:rsidRPr="009D126C" w:rsidRDefault="0073547A" w:rsidP="009274EA">
      <w:pPr>
        <w:pStyle w:val="Bezproreda"/>
        <w:ind w:right="6808"/>
        <w:jc w:val="center"/>
        <w:rPr>
          <w:rFonts w:ascii="Verdana" w:hAnsi="Verdana" w:cs="Calibri"/>
          <w:b/>
          <w:sz w:val="20"/>
          <w:szCs w:val="20"/>
        </w:rPr>
      </w:pPr>
      <w:r w:rsidRPr="009D126C">
        <w:rPr>
          <w:rFonts w:ascii="Verdana" w:hAnsi="Verdana" w:cs="Calibri"/>
          <w:b/>
          <w:noProof/>
          <w:sz w:val="20"/>
          <w:szCs w:val="20"/>
        </w:rPr>
        <w:drawing>
          <wp:anchor distT="0" distB="0" distL="114300" distR="114300" simplePos="0" relativeHeight="251660288" behindDoc="0" locked="0" layoutInCell="1" allowOverlap="1" wp14:anchorId="199FCE15" wp14:editId="194681E0">
            <wp:simplePos x="0" y="0"/>
            <wp:positionH relativeFrom="column">
              <wp:posOffset>476885</wp:posOffset>
            </wp:positionH>
            <wp:positionV relativeFrom="paragraph">
              <wp:posOffset>-511175</wp:posOffset>
            </wp:positionV>
            <wp:extent cx="486410" cy="600075"/>
            <wp:effectExtent l="0" t="0" r="0" b="0"/>
            <wp:wrapNone/>
            <wp:docPr id="2" name="Picture 1" descr="grb_r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_rh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10" cy="600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95565A2" w14:textId="77777777" w:rsidR="00775F59" w:rsidRPr="009D126C" w:rsidRDefault="00775F59" w:rsidP="00EB4C3B">
      <w:pPr>
        <w:pStyle w:val="Bezproreda"/>
        <w:rPr>
          <w:rFonts w:ascii="Verdana" w:hAnsi="Verdana"/>
          <w:sz w:val="20"/>
          <w:szCs w:val="20"/>
        </w:rPr>
      </w:pPr>
      <w:r w:rsidRPr="009D126C">
        <w:rPr>
          <w:rFonts w:ascii="Verdana" w:hAnsi="Verdana"/>
          <w:sz w:val="20"/>
          <w:szCs w:val="20"/>
        </w:rPr>
        <w:t>REPUBLIKA HRVATSKA</w:t>
      </w:r>
    </w:p>
    <w:p w14:paraId="1C28C3E8" w14:textId="77777777" w:rsidR="00775F59" w:rsidRPr="009D126C" w:rsidRDefault="00775F59" w:rsidP="00EB4C3B">
      <w:pPr>
        <w:pStyle w:val="Bezproreda"/>
        <w:rPr>
          <w:rFonts w:ascii="Verdana" w:hAnsi="Verdana"/>
          <w:sz w:val="20"/>
          <w:szCs w:val="20"/>
        </w:rPr>
      </w:pPr>
      <w:r w:rsidRPr="009D126C">
        <w:rPr>
          <w:rFonts w:ascii="Verdana" w:hAnsi="Verdana"/>
          <w:sz w:val="20"/>
          <w:szCs w:val="20"/>
        </w:rPr>
        <w:t>KARLOVAČKA ŽUPANIJA</w:t>
      </w:r>
    </w:p>
    <w:p w14:paraId="62F05CC4" w14:textId="7E975BEE" w:rsidR="00775F59" w:rsidRPr="009D126C" w:rsidRDefault="00EB4C3B" w:rsidP="00EB4C3B">
      <w:pPr>
        <w:pStyle w:val="Bezproreda"/>
        <w:rPr>
          <w:rFonts w:ascii="Verdana" w:hAnsi="Verdana"/>
          <w:sz w:val="20"/>
          <w:szCs w:val="20"/>
        </w:rPr>
      </w:pPr>
      <w:r w:rsidRPr="009D126C">
        <w:rPr>
          <w:rFonts w:ascii="Verdana" w:hAnsi="Verdana"/>
          <w:sz w:val="20"/>
          <w:szCs w:val="20"/>
        </w:rPr>
        <w:t xml:space="preserve">       </w:t>
      </w:r>
      <w:r w:rsidR="00775F59" w:rsidRPr="009D126C">
        <w:rPr>
          <w:rFonts w:ascii="Verdana" w:hAnsi="Verdana"/>
          <w:sz w:val="20"/>
          <w:szCs w:val="20"/>
        </w:rPr>
        <w:t>GRAD SLUNJ</w:t>
      </w:r>
    </w:p>
    <w:p w14:paraId="4D8540E1" w14:textId="4006B847" w:rsidR="009D126C" w:rsidRPr="00EB4C3B" w:rsidRDefault="00EB4C3B" w:rsidP="009D126C">
      <w:pPr>
        <w:pStyle w:val="Bezproreda"/>
        <w:rPr>
          <w:rFonts w:ascii="Verdana" w:hAnsi="Verdana"/>
          <w:bCs/>
          <w:sz w:val="20"/>
          <w:szCs w:val="20"/>
        </w:rPr>
      </w:pPr>
      <w:r w:rsidRPr="009D126C">
        <w:rPr>
          <w:rFonts w:ascii="Verdana" w:hAnsi="Verdana"/>
          <w:sz w:val="20"/>
          <w:szCs w:val="20"/>
        </w:rPr>
        <w:t xml:space="preserve">   </w:t>
      </w:r>
      <w:r w:rsidR="00775F59" w:rsidRPr="009D126C">
        <w:rPr>
          <w:rFonts w:ascii="Verdana" w:hAnsi="Verdana"/>
          <w:sz w:val="20"/>
          <w:szCs w:val="20"/>
        </w:rPr>
        <w:t>GRADSKO VIJEĆE</w:t>
      </w:r>
      <w:r w:rsidR="009D126C">
        <w:rPr>
          <w:rFonts w:ascii="Verdana" w:hAnsi="Verdana"/>
          <w:sz w:val="20"/>
          <w:szCs w:val="20"/>
        </w:rPr>
        <w:tab/>
      </w:r>
      <w:r w:rsidR="009D126C">
        <w:rPr>
          <w:rFonts w:ascii="Verdana" w:hAnsi="Verdana"/>
          <w:sz w:val="20"/>
          <w:szCs w:val="20"/>
        </w:rPr>
        <w:tab/>
      </w:r>
      <w:r w:rsidR="009D126C">
        <w:rPr>
          <w:rFonts w:ascii="Verdana" w:hAnsi="Verdana"/>
          <w:sz w:val="20"/>
          <w:szCs w:val="20"/>
        </w:rPr>
        <w:tab/>
      </w:r>
      <w:r w:rsidR="009D126C">
        <w:rPr>
          <w:rFonts w:ascii="Verdana" w:hAnsi="Verdana"/>
          <w:sz w:val="20"/>
          <w:szCs w:val="20"/>
        </w:rPr>
        <w:tab/>
      </w:r>
      <w:r w:rsidR="009D126C">
        <w:rPr>
          <w:rFonts w:ascii="Verdana" w:hAnsi="Verdana"/>
          <w:sz w:val="20"/>
          <w:szCs w:val="20"/>
        </w:rPr>
        <w:tab/>
      </w:r>
      <w:r w:rsidR="009D126C">
        <w:rPr>
          <w:rFonts w:ascii="Verdana" w:hAnsi="Verdana"/>
          <w:sz w:val="20"/>
          <w:szCs w:val="20"/>
        </w:rPr>
        <w:tab/>
      </w:r>
      <w:r w:rsidR="00FE3704">
        <w:rPr>
          <w:rFonts w:ascii="Verdana" w:hAnsi="Verdana"/>
          <w:sz w:val="20"/>
          <w:szCs w:val="20"/>
        </w:rPr>
        <w:t xml:space="preserve">            </w:t>
      </w:r>
      <w:r w:rsidR="009D126C">
        <w:rPr>
          <w:rFonts w:ascii="Verdana" w:hAnsi="Verdana"/>
          <w:sz w:val="20"/>
          <w:szCs w:val="20"/>
        </w:rPr>
        <w:tab/>
      </w:r>
    </w:p>
    <w:p w14:paraId="0879D64F" w14:textId="77777777" w:rsidR="008549D8" w:rsidRPr="00EB4C3B" w:rsidRDefault="008549D8" w:rsidP="00EB4C3B">
      <w:pPr>
        <w:pStyle w:val="Bezproreda"/>
      </w:pPr>
    </w:p>
    <w:p w14:paraId="6D0AEB4E" w14:textId="369F273D" w:rsidR="00F954D3" w:rsidRPr="00EB4C3B" w:rsidRDefault="00775F59" w:rsidP="00EB4C3B">
      <w:pPr>
        <w:pStyle w:val="Bezproreda"/>
        <w:rPr>
          <w:rFonts w:ascii="Verdana" w:hAnsi="Verdana"/>
          <w:sz w:val="20"/>
          <w:szCs w:val="20"/>
        </w:rPr>
      </w:pPr>
      <w:r w:rsidRPr="00EB4C3B">
        <w:rPr>
          <w:rFonts w:ascii="Verdana" w:hAnsi="Verdana"/>
          <w:sz w:val="20"/>
          <w:szCs w:val="20"/>
        </w:rPr>
        <w:t xml:space="preserve">KLASA: </w:t>
      </w:r>
      <w:r w:rsidR="005544E1">
        <w:rPr>
          <w:rFonts w:ascii="Verdana" w:hAnsi="Verdana"/>
          <w:sz w:val="20"/>
          <w:szCs w:val="20"/>
        </w:rPr>
        <w:t>94</w:t>
      </w:r>
      <w:r w:rsidR="00B15BE9">
        <w:rPr>
          <w:rFonts w:ascii="Verdana" w:hAnsi="Verdana"/>
          <w:sz w:val="20"/>
          <w:szCs w:val="20"/>
        </w:rPr>
        <w:t>0</w:t>
      </w:r>
      <w:r w:rsidR="005544E1">
        <w:rPr>
          <w:rFonts w:ascii="Verdana" w:hAnsi="Verdana"/>
          <w:sz w:val="20"/>
          <w:szCs w:val="20"/>
        </w:rPr>
        <w:t>-0</w:t>
      </w:r>
      <w:r w:rsidR="00B15BE9">
        <w:rPr>
          <w:rFonts w:ascii="Verdana" w:hAnsi="Verdana"/>
          <w:sz w:val="20"/>
          <w:szCs w:val="20"/>
        </w:rPr>
        <w:t>1</w:t>
      </w:r>
      <w:r w:rsidR="005544E1">
        <w:rPr>
          <w:rFonts w:ascii="Verdana" w:hAnsi="Verdana"/>
          <w:sz w:val="20"/>
          <w:szCs w:val="20"/>
        </w:rPr>
        <w:t>/2</w:t>
      </w:r>
      <w:r w:rsidR="00E74AD1">
        <w:rPr>
          <w:rFonts w:ascii="Verdana" w:hAnsi="Verdana"/>
          <w:sz w:val="20"/>
          <w:szCs w:val="20"/>
        </w:rPr>
        <w:t>6</w:t>
      </w:r>
      <w:r w:rsidR="005544E1">
        <w:rPr>
          <w:rFonts w:ascii="Verdana" w:hAnsi="Verdana"/>
          <w:sz w:val="20"/>
          <w:szCs w:val="20"/>
        </w:rPr>
        <w:t>-01/</w:t>
      </w:r>
      <w:r w:rsidR="00704167">
        <w:rPr>
          <w:rFonts w:ascii="Verdana" w:hAnsi="Verdana"/>
          <w:sz w:val="20"/>
          <w:szCs w:val="20"/>
        </w:rPr>
        <w:t>01</w:t>
      </w:r>
    </w:p>
    <w:p w14:paraId="56F1FB15" w14:textId="4FB1D661" w:rsidR="00775F59" w:rsidRPr="00EB4C3B" w:rsidRDefault="00775F59" w:rsidP="00EB4C3B">
      <w:pPr>
        <w:pStyle w:val="Bezproreda"/>
        <w:rPr>
          <w:rFonts w:ascii="Verdana" w:hAnsi="Verdana"/>
          <w:sz w:val="20"/>
          <w:szCs w:val="20"/>
        </w:rPr>
      </w:pPr>
      <w:r w:rsidRPr="00EB4C3B">
        <w:rPr>
          <w:rFonts w:ascii="Verdana" w:hAnsi="Verdana"/>
          <w:sz w:val="20"/>
          <w:szCs w:val="20"/>
        </w:rPr>
        <w:t>URBROJ:</w:t>
      </w:r>
      <w:r w:rsidR="00B34711" w:rsidRPr="00EB4C3B">
        <w:rPr>
          <w:rFonts w:ascii="Verdana" w:hAnsi="Verdana"/>
          <w:sz w:val="20"/>
          <w:szCs w:val="20"/>
        </w:rPr>
        <w:t xml:space="preserve"> 2133</w:t>
      </w:r>
      <w:r w:rsidR="003E7C19" w:rsidRPr="00EB4C3B">
        <w:rPr>
          <w:rFonts w:ascii="Verdana" w:hAnsi="Verdana"/>
          <w:sz w:val="20"/>
          <w:szCs w:val="20"/>
        </w:rPr>
        <w:t>-04-03-02/02-2</w:t>
      </w:r>
      <w:r w:rsidR="00E74AD1">
        <w:rPr>
          <w:rFonts w:ascii="Verdana" w:hAnsi="Verdana"/>
          <w:sz w:val="20"/>
          <w:szCs w:val="20"/>
        </w:rPr>
        <w:t>6</w:t>
      </w:r>
      <w:r w:rsidR="003E7C19" w:rsidRPr="00EB4C3B">
        <w:rPr>
          <w:rFonts w:ascii="Verdana" w:hAnsi="Verdana"/>
          <w:sz w:val="20"/>
          <w:szCs w:val="20"/>
        </w:rPr>
        <w:t>-</w:t>
      </w:r>
    </w:p>
    <w:p w14:paraId="1C3A3643" w14:textId="7B95A859" w:rsidR="00775F59" w:rsidRPr="00EB4C3B" w:rsidRDefault="00775F59" w:rsidP="00EB4C3B">
      <w:pPr>
        <w:pStyle w:val="Bezproreda"/>
        <w:rPr>
          <w:rFonts w:ascii="Verdana" w:hAnsi="Verdana"/>
          <w:sz w:val="20"/>
          <w:szCs w:val="20"/>
        </w:rPr>
      </w:pPr>
      <w:r w:rsidRPr="00EB4C3B">
        <w:rPr>
          <w:rFonts w:ascii="Verdana" w:hAnsi="Verdana"/>
          <w:sz w:val="20"/>
          <w:szCs w:val="20"/>
        </w:rPr>
        <w:t>Slunj,</w:t>
      </w:r>
      <w:r w:rsidR="000C4C08">
        <w:rPr>
          <w:rFonts w:ascii="Verdana" w:hAnsi="Verdana"/>
          <w:sz w:val="20"/>
          <w:szCs w:val="20"/>
        </w:rPr>
        <w:t xml:space="preserve"> </w:t>
      </w:r>
      <w:r w:rsidR="007A4936">
        <w:rPr>
          <w:rFonts w:ascii="Verdana" w:hAnsi="Verdana"/>
          <w:sz w:val="20"/>
          <w:szCs w:val="20"/>
        </w:rPr>
        <w:t>__</w:t>
      </w:r>
      <w:r w:rsidR="00685B06">
        <w:rPr>
          <w:rFonts w:ascii="Verdana" w:hAnsi="Verdana"/>
          <w:sz w:val="20"/>
          <w:szCs w:val="20"/>
        </w:rPr>
        <w:t>__</w:t>
      </w:r>
      <w:r w:rsidR="007A4936">
        <w:rPr>
          <w:rFonts w:ascii="Verdana" w:hAnsi="Verdana"/>
          <w:sz w:val="20"/>
          <w:szCs w:val="20"/>
        </w:rPr>
        <w:t>___</w:t>
      </w:r>
      <w:r w:rsidR="003E7C19" w:rsidRPr="00EB4C3B">
        <w:rPr>
          <w:rFonts w:ascii="Verdana" w:hAnsi="Verdana"/>
          <w:sz w:val="20"/>
          <w:szCs w:val="20"/>
        </w:rPr>
        <w:t xml:space="preserve"> </w:t>
      </w:r>
      <w:r w:rsidRPr="00EB4C3B">
        <w:rPr>
          <w:rFonts w:ascii="Verdana" w:hAnsi="Verdana"/>
          <w:sz w:val="20"/>
          <w:szCs w:val="20"/>
        </w:rPr>
        <w:t>20</w:t>
      </w:r>
      <w:r w:rsidR="0073547A" w:rsidRPr="00EB4C3B">
        <w:rPr>
          <w:rFonts w:ascii="Verdana" w:hAnsi="Verdana"/>
          <w:sz w:val="20"/>
          <w:szCs w:val="20"/>
        </w:rPr>
        <w:t>2</w:t>
      </w:r>
      <w:r w:rsidR="00E74AD1">
        <w:rPr>
          <w:rFonts w:ascii="Verdana" w:hAnsi="Verdana"/>
          <w:sz w:val="20"/>
          <w:szCs w:val="20"/>
        </w:rPr>
        <w:t>6</w:t>
      </w:r>
      <w:r w:rsidRPr="00EB4C3B">
        <w:rPr>
          <w:rFonts w:ascii="Verdana" w:hAnsi="Verdana"/>
          <w:sz w:val="20"/>
          <w:szCs w:val="20"/>
        </w:rPr>
        <w:t>.</w:t>
      </w:r>
    </w:p>
    <w:p w14:paraId="0FA7F548" w14:textId="5455E520" w:rsidR="008549D8" w:rsidRDefault="00E74AD1" w:rsidP="008549D8">
      <w:pPr>
        <w:pStyle w:val="Bezproreda"/>
        <w:ind w:left="5760" w:firstLine="720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 xml:space="preserve">  </w:t>
      </w:r>
    </w:p>
    <w:p w14:paraId="5C6C183E" w14:textId="77777777" w:rsidR="008549D8" w:rsidRDefault="008549D8" w:rsidP="008549D8">
      <w:pPr>
        <w:pStyle w:val="Bezproreda"/>
        <w:ind w:left="5760" w:firstLine="720"/>
        <w:rPr>
          <w:rFonts w:ascii="Verdana" w:hAnsi="Verdana"/>
          <w:bCs/>
          <w:sz w:val="20"/>
          <w:szCs w:val="20"/>
        </w:rPr>
      </w:pPr>
    </w:p>
    <w:p w14:paraId="43F4A5B9" w14:textId="1D603A44" w:rsidR="002010F8" w:rsidRPr="00EB4C3B" w:rsidRDefault="00CF2139" w:rsidP="00EB4C3B">
      <w:pPr>
        <w:pStyle w:val="Bezproreda"/>
        <w:rPr>
          <w:rFonts w:ascii="Verdana" w:hAnsi="Verdana"/>
          <w:bCs/>
          <w:sz w:val="20"/>
          <w:szCs w:val="20"/>
        </w:rPr>
      </w:pPr>
      <w:r w:rsidRPr="00EB4C3B">
        <w:rPr>
          <w:rFonts w:ascii="Verdana" w:hAnsi="Verdana"/>
          <w:bCs/>
          <w:sz w:val="20"/>
          <w:szCs w:val="20"/>
        </w:rPr>
        <w:t xml:space="preserve">                                                                                                                                            </w:t>
      </w:r>
      <w:r w:rsidRPr="00EB4C3B">
        <w:rPr>
          <w:rFonts w:ascii="Verdana" w:hAnsi="Verdana"/>
          <w:sz w:val="20"/>
          <w:szCs w:val="20"/>
        </w:rPr>
        <w:t xml:space="preserve">                                                                                       </w:t>
      </w:r>
    </w:p>
    <w:p w14:paraId="1B867909" w14:textId="2C02B2F0" w:rsidR="00775F59" w:rsidRDefault="00775F59" w:rsidP="009D126C">
      <w:pPr>
        <w:pStyle w:val="Bezproreda"/>
        <w:jc w:val="both"/>
        <w:rPr>
          <w:rFonts w:ascii="Verdana" w:hAnsi="Verdana"/>
          <w:sz w:val="20"/>
          <w:szCs w:val="20"/>
        </w:rPr>
      </w:pPr>
      <w:r w:rsidRPr="00EB4C3B">
        <w:rPr>
          <w:rFonts w:ascii="Verdana" w:hAnsi="Verdana"/>
          <w:sz w:val="20"/>
          <w:szCs w:val="20"/>
        </w:rPr>
        <w:t xml:space="preserve">Na temelju članka 35. </w:t>
      </w:r>
      <w:r w:rsidR="00544F4B">
        <w:rPr>
          <w:rFonts w:ascii="Verdana" w:hAnsi="Verdana"/>
          <w:sz w:val="20"/>
          <w:szCs w:val="20"/>
        </w:rPr>
        <w:t xml:space="preserve">i 159. </w:t>
      </w:r>
      <w:r w:rsidRPr="00EB4C3B">
        <w:rPr>
          <w:rFonts w:ascii="Verdana" w:hAnsi="Verdana"/>
          <w:sz w:val="20"/>
          <w:szCs w:val="20"/>
        </w:rPr>
        <w:t xml:space="preserve">Zakona o </w:t>
      </w:r>
      <w:r w:rsidR="008D439D" w:rsidRPr="00EB4C3B">
        <w:rPr>
          <w:rFonts w:ascii="Verdana" w:hAnsi="Verdana"/>
          <w:sz w:val="20"/>
          <w:szCs w:val="20"/>
        </w:rPr>
        <w:t xml:space="preserve">vlasništvu </w:t>
      </w:r>
      <w:r w:rsidR="009D126C">
        <w:rPr>
          <w:rFonts w:ascii="Verdana" w:hAnsi="Verdana"/>
          <w:sz w:val="20"/>
          <w:szCs w:val="20"/>
        </w:rPr>
        <w:t>i</w:t>
      </w:r>
      <w:r w:rsidR="008D439D" w:rsidRPr="00EB4C3B">
        <w:rPr>
          <w:rFonts w:ascii="Verdana" w:hAnsi="Verdana"/>
          <w:sz w:val="20"/>
          <w:szCs w:val="20"/>
        </w:rPr>
        <w:t xml:space="preserve"> drugim stvarnim pravima</w:t>
      </w:r>
      <w:r w:rsidRPr="00EB4C3B">
        <w:rPr>
          <w:rFonts w:ascii="Verdana" w:hAnsi="Verdana"/>
          <w:sz w:val="20"/>
          <w:szCs w:val="20"/>
        </w:rPr>
        <w:t xml:space="preserve"> (“Narodne novine” </w:t>
      </w:r>
      <w:r w:rsidR="008D439D" w:rsidRPr="00EB4C3B">
        <w:rPr>
          <w:rFonts w:ascii="Verdana" w:hAnsi="Verdana"/>
          <w:sz w:val="20"/>
          <w:szCs w:val="20"/>
        </w:rPr>
        <w:t xml:space="preserve">91/96, 68/98, 137/99, 22/00, 73/00, 129/00, 114/01, 79/06, 141/06, 146/08, 38/09, 153/09,143/12, 152/14, 81/15 </w:t>
      </w:r>
      <w:r w:rsidR="0017228E">
        <w:rPr>
          <w:rFonts w:ascii="Verdana" w:hAnsi="Verdana"/>
          <w:sz w:val="20"/>
          <w:szCs w:val="20"/>
        </w:rPr>
        <w:t>i</w:t>
      </w:r>
      <w:r w:rsidR="008D439D" w:rsidRPr="00EB4C3B">
        <w:rPr>
          <w:rFonts w:ascii="Verdana" w:hAnsi="Verdana"/>
          <w:sz w:val="20"/>
          <w:szCs w:val="20"/>
        </w:rPr>
        <w:t xml:space="preserve"> 94/17</w:t>
      </w:r>
      <w:r w:rsidRPr="00EB4C3B">
        <w:rPr>
          <w:rFonts w:ascii="Verdana" w:hAnsi="Verdana"/>
          <w:sz w:val="20"/>
          <w:szCs w:val="20"/>
        </w:rPr>
        <w:t>)</w:t>
      </w:r>
      <w:r w:rsidR="008D439D" w:rsidRPr="00EB4C3B">
        <w:rPr>
          <w:rFonts w:ascii="Verdana" w:hAnsi="Verdana"/>
          <w:sz w:val="20"/>
          <w:szCs w:val="20"/>
        </w:rPr>
        <w:t>,</w:t>
      </w:r>
      <w:r w:rsidR="003E7C19" w:rsidRPr="00EB4C3B">
        <w:rPr>
          <w:rFonts w:ascii="Verdana" w:hAnsi="Verdana"/>
          <w:sz w:val="20"/>
          <w:szCs w:val="20"/>
        </w:rPr>
        <w:t xml:space="preserve"> </w:t>
      </w:r>
      <w:r w:rsidR="00947DF0" w:rsidRPr="00EB4C3B">
        <w:rPr>
          <w:rFonts w:ascii="Verdana" w:hAnsi="Verdana"/>
          <w:sz w:val="20"/>
          <w:szCs w:val="20"/>
        </w:rPr>
        <w:t>č</w:t>
      </w:r>
      <w:r w:rsidRPr="00EB4C3B">
        <w:rPr>
          <w:rFonts w:ascii="Verdana" w:hAnsi="Verdana"/>
          <w:sz w:val="20"/>
          <w:szCs w:val="20"/>
        </w:rPr>
        <w:t xml:space="preserve">lanka 25. stavka 1. </w:t>
      </w:r>
      <w:r w:rsidR="0017228E">
        <w:rPr>
          <w:rFonts w:ascii="Verdana" w:hAnsi="Verdana"/>
          <w:sz w:val="20"/>
          <w:szCs w:val="20"/>
        </w:rPr>
        <w:t>podstavka</w:t>
      </w:r>
      <w:r w:rsidRPr="00EB4C3B">
        <w:rPr>
          <w:rFonts w:ascii="Verdana" w:hAnsi="Verdana"/>
          <w:sz w:val="20"/>
          <w:szCs w:val="20"/>
        </w:rPr>
        <w:t xml:space="preserve"> </w:t>
      </w:r>
      <w:r w:rsidR="003E7C19" w:rsidRPr="00EB4C3B">
        <w:rPr>
          <w:rFonts w:ascii="Verdana" w:hAnsi="Verdana"/>
          <w:sz w:val="20"/>
          <w:szCs w:val="20"/>
        </w:rPr>
        <w:t>5</w:t>
      </w:r>
      <w:r w:rsidRPr="00EB4C3B">
        <w:rPr>
          <w:rFonts w:ascii="Verdana" w:hAnsi="Verdana"/>
          <w:sz w:val="20"/>
          <w:szCs w:val="20"/>
        </w:rPr>
        <w:t>. Statuta Grada Slunja (“Glasnik Karlovačke županije”20/09, 06/13</w:t>
      </w:r>
      <w:r w:rsidR="00EC6031" w:rsidRPr="00EB4C3B">
        <w:rPr>
          <w:rFonts w:ascii="Verdana" w:hAnsi="Verdana"/>
          <w:sz w:val="20"/>
          <w:szCs w:val="20"/>
        </w:rPr>
        <w:t xml:space="preserve">, </w:t>
      </w:r>
      <w:r w:rsidRPr="00EB4C3B">
        <w:rPr>
          <w:rFonts w:ascii="Verdana" w:hAnsi="Verdana"/>
          <w:sz w:val="20"/>
          <w:szCs w:val="20"/>
        </w:rPr>
        <w:t>15/13</w:t>
      </w:r>
      <w:r w:rsidR="00EC6031" w:rsidRPr="00EB4C3B">
        <w:rPr>
          <w:rFonts w:ascii="Verdana" w:hAnsi="Verdana"/>
          <w:sz w:val="20"/>
          <w:szCs w:val="20"/>
        </w:rPr>
        <w:t xml:space="preserve"> </w:t>
      </w:r>
      <w:r w:rsidR="0017228E">
        <w:rPr>
          <w:rFonts w:ascii="Verdana" w:hAnsi="Verdana"/>
          <w:sz w:val="20"/>
          <w:szCs w:val="20"/>
        </w:rPr>
        <w:t>i</w:t>
      </w:r>
      <w:r w:rsidR="00EC6031" w:rsidRPr="00EB4C3B">
        <w:rPr>
          <w:rFonts w:ascii="Verdana" w:hAnsi="Verdana"/>
          <w:sz w:val="20"/>
          <w:szCs w:val="20"/>
        </w:rPr>
        <w:t xml:space="preserve"> “Službeni glasnik Grada Slunja” 1/18</w:t>
      </w:r>
      <w:r w:rsidR="00A36EDE" w:rsidRPr="00EB4C3B">
        <w:rPr>
          <w:rFonts w:ascii="Verdana" w:hAnsi="Verdana"/>
          <w:sz w:val="20"/>
          <w:szCs w:val="20"/>
        </w:rPr>
        <w:t xml:space="preserve">, </w:t>
      </w:r>
      <w:r w:rsidR="00EC6031" w:rsidRPr="00EB4C3B">
        <w:rPr>
          <w:rFonts w:ascii="Verdana" w:hAnsi="Verdana"/>
          <w:sz w:val="20"/>
          <w:szCs w:val="20"/>
        </w:rPr>
        <w:t>2/20</w:t>
      </w:r>
      <w:r w:rsidR="009D126C">
        <w:rPr>
          <w:rFonts w:ascii="Verdana" w:hAnsi="Verdana"/>
          <w:sz w:val="20"/>
          <w:szCs w:val="20"/>
        </w:rPr>
        <w:t xml:space="preserve">, </w:t>
      </w:r>
      <w:r w:rsidR="00A36EDE" w:rsidRPr="00EB4C3B">
        <w:rPr>
          <w:rFonts w:ascii="Verdana" w:hAnsi="Verdana"/>
          <w:sz w:val="20"/>
          <w:szCs w:val="20"/>
        </w:rPr>
        <w:t>6/20</w:t>
      </w:r>
      <w:r w:rsidR="003E7C19" w:rsidRPr="00EB4C3B">
        <w:rPr>
          <w:rFonts w:ascii="Verdana" w:hAnsi="Verdana"/>
          <w:sz w:val="20"/>
          <w:szCs w:val="20"/>
        </w:rPr>
        <w:t xml:space="preserve">, 3/21 </w:t>
      </w:r>
      <w:r w:rsidR="009D126C">
        <w:rPr>
          <w:rFonts w:ascii="Verdana" w:hAnsi="Verdana"/>
          <w:sz w:val="20"/>
          <w:szCs w:val="20"/>
        </w:rPr>
        <w:t>i</w:t>
      </w:r>
      <w:r w:rsidR="003E7C19" w:rsidRPr="00EB4C3B">
        <w:rPr>
          <w:rFonts w:ascii="Verdana" w:hAnsi="Verdana"/>
          <w:sz w:val="20"/>
          <w:szCs w:val="20"/>
        </w:rPr>
        <w:t xml:space="preserve"> 5/21-pročišćeni tekst</w:t>
      </w:r>
      <w:r w:rsidR="00EC6031" w:rsidRPr="00EB4C3B">
        <w:rPr>
          <w:rFonts w:ascii="Verdana" w:hAnsi="Verdana"/>
          <w:sz w:val="20"/>
          <w:szCs w:val="20"/>
        </w:rPr>
        <w:t>)</w:t>
      </w:r>
      <w:r w:rsidR="0017228E">
        <w:rPr>
          <w:rFonts w:ascii="Verdana" w:hAnsi="Verdana"/>
          <w:sz w:val="20"/>
          <w:szCs w:val="20"/>
        </w:rPr>
        <w:t xml:space="preserve">, i članka 4. </w:t>
      </w:r>
      <w:r w:rsidR="00480200">
        <w:rPr>
          <w:rFonts w:ascii="Verdana" w:hAnsi="Verdana"/>
          <w:sz w:val="20"/>
          <w:szCs w:val="20"/>
        </w:rPr>
        <w:t>Odluke o upravljanju, raspolaganju i korištenju imovine u vlasništvu Grada Slunja</w:t>
      </w:r>
      <w:r w:rsidR="0017228E">
        <w:rPr>
          <w:rFonts w:ascii="Verdana" w:hAnsi="Verdana"/>
          <w:sz w:val="20"/>
          <w:szCs w:val="20"/>
        </w:rPr>
        <w:t xml:space="preserve"> </w:t>
      </w:r>
      <w:r w:rsidR="00480200">
        <w:rPr>
          <w:rFonts w:ascii="Verdana" w:hAnsi="Verdana"/>
          <w:sz w:val="20"/>
          <w:szCs w:val="20"/>
        </w:rPr>
        <w:t>(“Službeni glasnik Grada Slunja” 6/18</w:t>
      </w:r>
      <w:r w:rsidR="00B2050A">
        <w:rPr>
          <w:rFonts w:ascii="Verdana" w:hAnsi="Verdana"/>
          <w:sz w:val="20"/>
          <w:szCs w:val="20"/>
        </w:rPr>
        <w:t xml:space="preserve">, </w:t>
      </w:r>
      <w:r w:rsidR="00480200">
        <w:rPr>
          <w:rFonts w:ascii="Verdana" w:hAnsi="Verdana"/>
          <w:sz w:val="20"/>
          <w:szCs w:val="20"/>
        </w:rPr>
        <w:t>19/22</w:t>
      </w:r>
      <w:r w:rsidR="00B2050A">
        <w:rPr>
          <w:rFonts w:ascii="Verdana" w:hAnsi="Verdana"/>
          <w:sz w:val="20"/>
          <w:szCs w:val="20"/>
        </w:rPr>
        <w:t xml:space="preserve"> i 12/23</w:t>
      </w:r>
      <w:r w:rsidR="00480200">
        <w:rPr>
          <w:rFonts w:ascii="Verdana" w:hAnsi="Verdana"/>
          <w:sz w:val="20"/>
          <w:szCs w:val="20"/>
        </w:rPr>
        <w:t>)</w:t>
      </w:r>
      <w:r w:rsidR="000C4C08">
        <w:rPr>
          <w:rFonts w:ascii="Verdana" w:hAnsi="Verdana"/>
          <w:sz w:val="20"/>
          <w:szCs w:val="20"/>
        </w:rPr>
        <w:t>,</w:t>
      </w:r>
      <w:r w:rsidRPr="00EB4C3B">
        <w:rPr>
          <w:rFonts w:ascii="Verdana" w:hAnsi="Verdana"/>
          <w:sz w:val="20"/>
          <w:szCs w:val="20"/>
        </w:rPr>
        <w:t xml:space="preserve"> Gradsko vijeće Grada Slunja na</w:t>
      </w:r>
      <w:r w:rsidR="0017228E">
        <w:rPr>
          <w:rFonts w:ascii="Verdana" w:hAnsi="Verdana"/>
          <w:sz w:val="20"/>
          <w:szCs w:val="20"/>
        </w:rPr>
        <w:t xml:space="preserve"> svojoj</w:t>
      </w:r>
      <w:r w:rsidRPr="00EB4C3B">
        <w:rPr>
          <w:rFonts w:ascii="Verdana" w:hAnsi="Verdana"/>
          <w:sz w:val="20"/>
          <w:szCs w:val="20"/>
        </w:rPr>
        <w:t xml:space="preserve"> </w:t>
      </w:r>
      <w:r w:rsidRPr="00EB4C3B">
        <w:rPr>
          <w:rFonts w:ascii="Verdana" w:hAnsi="Verdana"/>
          <w:sz w:val="20"/>
          <w:szCs w:val="20"/>
        </w:rPr>
        <w:softHyphen/>
      </w:r>
      <w:r w:rsidRPr="00EB4C3B">
        <w:rPr>
          <w:rFonts w:ascii="Verdana" w:hAnsi="Verdana"/>
          <w:sz w:val="20"/>
          <w:szCs w:val="20"/>
        </w:rPr>
        <w:softHyphen/>
      </w:r>
      <w:r w:rsidRPr="00EB4C3B">
        <w:rPr>
          <w:rFonts w:ascii="Verdana" w:hAnsi="Verdana"/>
          <w:sz w:val="20"/>
          <w:szCs w:val="20"/>
        </w:rPr>
        <w:softHyphen/>
      </w:r>
      <w:r w:rsidRPr="00EB4C3B">
        <w:rPr>
          <w:rFonts w:ascii="Verdana" w:hAnsi="Verdana"/>
          <w:sz w:val="20"/>
          <w:szCs w:val="20"/>
        </w:rPr>
        <w:softHyphen/>
      </w:r>
      <w:r w:rsidRPr="00EB4C3B">
        <w:rPr>
          <w:rFonts w:ascii="Verdana" w:hAnsi="Verdana"/>
          <w:sz w:val="20"/>
          <w:szCs w:val="20"/>
        </w:rPr>
        <w:softHyphen/>
      </w:r>
      <w:r w:rsidRPr="00EB4C3B">
        <w:rPr>
          <w:rFonts w:ascii="Verdana" w:hAnsi="Verdana"/>
          <w:sz w:val="20"/>
          <w:szCs w:val="20"/>
        </w:rPr>
        <w:softHyphen/>
        <w:t>___</w:t>
      </w:r>
      <w:r w:rsidR="000C4C08">
        <w:rPr>
          <w:rFonts w:ascii="Verdana" w:hAnsi="Verdana"/>
          <w:sz w:val="20"/>
          <w:szCs w:val="20"/>
        </w:rPr>
        <w:t>.</w:t>
      </w:r>
      <w:r w:rsidRPr="00EB4C3B">
        <w:rPr>
          <w:rFonts w:ascii="Verdana" w:hAnsi="Verdana"/>
          <w:sz w:val="20"/>
          <w:szCs w:val="20"/>
        </w:rPr>
        <w:t xml:space="preserve"> sjednici održanoj dana </w:t>
      </w:r>
      <w:r w:rsidRPr="00EB4C3B">
        <w:rPr>
          <w:rFonts w:ascii="Verdana" w:hAnsi="Verdana"/>
          <w:sz w:val="20"/>
          <w:szCs w:val="20"/>
        </w:rPr>
        <w:softHyphen/>
      </w:r>
      <w:r w:rsidRPr="00EB4C3B">
        <w:rPr>
          <w:rFonts w:ascii="Verdana" w:hAnsi="Verdana"/>
          <w:sz w:val="20"/>
          <w:szCs w:val="20"/>
        </w:rPr>
        <w:softHyphen/>
      </w:r>
      <w:r w:rsidRPr="00EB4C3B">
        <w:rPr>
          <w:rFonts w:ascii="Verdana" w:hAnsi="Verdana"/>
          <w:sz w:val="20"/>
          <w:szCs w:val="20"/>
        </w:rPr>
        <w:softHyphen/>
      </w:r>
      <w:r w:rsidRPr="00EB4C3B">
        <w:rPr>
          <w:rFonts w:ascii="Verdana" w:hAnsi="Verdana"/>
          <w:sz w:val="20"/>
          <w:szCs w:val="20"/>
        </w:rPr>
        <w:softHyphen/>
      </w:r>
      <w:r w:rsidRPr="00EB4C3B">
        <w:rPr>
          <w:rFonts w:ascii="Verdana" w:hAnsi="Verdana"/>
          <w:sz w:val="20"/>
          <w:szCs w:val="20"/>
        </w:rPr>
        <w:softHyphen/>
      </w:r>
      <w:r w:rsidRPr="00EB4C3B">
        <w:rPr>
          <w:rFonts w:ascii="Verdana" w:hAnsi="Verdana"/>
          <w:sz w:val="20"/>
          <w:szCs w:val="20"/>
        </w:rPr>
        <w:softHyphen/>
      </w:r>
      <w:r w:rsidRPr="00EB4C3B">
        <w:rPr>
          <w:rFonts w:ascii="Verdana" w:hAnsi="Verdana"/>
          <w:sz w:val="20"/>
          <w:szCs w:val="20"/>
        </w:rPr>
        <w:softHyphen/>
        <w:t>__________</w:t>
      </w:r>
      <w:r w:rsidR="00685B06">
        <w:rPr>
          <w:rFonts w:ascii="Verdana" w:hAnsi="Verdana"/>
          <w:sz w:val="20"/>
          <w:szCs w:val="20"/>
        </w:rPr>
        <w:t xml:space="preserve"> </w:t>
      </w:r>
      <w:r w:rsidRPr="00EB4C3B">
        <w:rPr>
          <w:rFonts w:ascii="Verdana" w:hAnsi="Verdana"/>
          <w:sz w:val="20"/>
          <w:szCs w:val="20"/>
        </w:rPr>
        <w:t>20</w:t>
      </w:r>
      <w:r w:rsidR="00EC6031" w:rsidRPr="00EB4C3B">
        <w:rPr>
          <w:rFonts w:ascii="Verdana" w:hAnsi="Verdana"/>
          <w:sz w:val="20"/>
          <w:szCs w:val="20"/>
        </w:rPr>
        <w:t>2</w:t>
      </w:r>
      <w:r w:rsidR="00E74AD1">
        <w:rPr>
          <w:rFonts w:ascii="Verdana" w:hAnsi="Verdana"/>
          <w:sz w:val="20"/>
          <w:szCs w:val="20"/>
        </w:rPr>
        <w:t>6</w:t>
      </w:r>
      <w:r w:rsidR="00175E25" w:rsidRPr="00EB4C3B">
        <w:rPr>
          <w:rFonts w:ascii="Verdana" w:hAnsi="Verdana"/>
          <w:sz w:val="20"/>
          <w:szCs w:val="20"/>
        </w:rPr>
        <w:t>.</w:t>
      </w:r>
      <w:r w:rsidR="000C4C08">
        <w:rPr>
          <w:rFonts w:ascii="Verdana" w:hAnsi="Verdana"/>
          <w:sz w:val="20"/>
          <w:szCs w:val="20"/>
        </w:rPr>
        <w:t xml:space="preserve"> </w:t>
      </w:r>
      <w:r w:rsidRPr="00EB4C3B">
        <w:rPr>
          <w:rFonts w:ascii="Verdana" w:hAnsi="Verdana"/>
          <w:sz w:val="20"/>
          <w:szCs w:val="20"/>
        </w:rPr>
        <w:t xml:space="preserve">godine, </w:t>
      </w:r>
      <w:r w:rsidR="0017228E">
        <w:rPr>
          <w:rFonts w:ascii="Verdana" w:hAnsi="Verdana"/>
          <w:sz w:val="20"/>
          <w:szCs w:val="20"/>
        </w:rPr>
        <w:t xml:space="preserve">razmatrajući zamolbu </w:t>
      </w:r>
      <w:r w:rsidR="00A021CC">
        <w:rPr>
          <w:rFonts w:ascii="Verdana" w:hAnsi="Verdana"/>
          <w:sz w:val="20"/>
          <w:szCs w:val="20"/>
        </w:rPr>
        <w:t>g</w:t>
      </w:r>
      <w:r w:rsidR="00E74AD1">
        <w:rPr>
          <w:rFonts w:ascii="Verdana" w:hAnsi="Verdana"/>
          <w:sz w:val="20"/>
          <w:szCs w:val="20"/>
        </w:rPr>
        <w:t>osp</w:t>
      </w:r>
      <w:r w:rsidR="0017228E">
        <w:rPr>
          <w:rFonts w:ascii="Verdana" w:hAnsi="Verdana"/>
          <w:sz w:val="20"/>
          <w:szCs w:val="20"/>
        </w:rPr>
        <w:t>.</w:t>
      </w:r>
      <w:r w:rsidR="00E74AD1">
        <w:rPr>
          <w:rFonts w:ascii="Verdana" w:hAnsi="Verdana"/>
          <w:sz w:val="20"/>
          <w:szCs w:val="20"/>
        </w:rPr>
        <w:t xml:space="preserve"> Josipa Magdića</w:t>
      </w:r>
      <w:r w:rsidR="00A021CC">
        <w:rPr>
          <w:rFonts w:ascii="Verdana" w:hAnsi="Verdana"/>
          <w:sz w:val="20"/>
          <w:szCs w:val="20"/>
        </w:rPr>
        <w:t>,</w:t>
      </w:r>
      <w:r w:rsidR="00E74AD1">
        <w:rPr>
          <w:rFonts w:ascii="Verdana" w:hAnsi="Verdana"/>
          <w:sz w:val="20"/>
          <w:szCs w:val="20"/>
        </w:rPr>
        <w:t xml:space="preserve"> OIB:82956302279, Donje Taborište 147 iz Slunja</w:t>
      </w:r>
      <w:r w:rsidR="00A021CC">
        <w:rPr>
          <w:rFonts w:ascii="Verdana" w:hAnsi="Verdana"/>
          <w:sz w:val="20"/>
          <w:szCs w:val="20"/>
        </w:rPr>
        <w:t xml:space="preserve">, </w:t>
      </w:r>
      <w:r w:rsidR="00544F4B">
        <w:rPr>
          <w:rFonts w:ascii="Verdana" w:hAnsi="Verdana"/>
          <w:sz w:val="20"/>
          <w:szCs w:val="20"/>
        </w:rPr>
        <w:t xml:space="preserve">za </w:t>
      </w:r>
      <w:r w:rsidR="005544E1">
        <w:rPr>
          <w:rFonts w:ascii="Verdana" w:hAnsi="Verdana"/>
          <w:sz w:val="20"/>
          <w:szCs w:val="20"/>
        </w:rPr>
        <w:t>priznavanje</w:t>
      </w:r>
      <w:r w:rsidR="00B16994">
        <w:rPr>
          <w:rFonts w:ascii="Verdana" w:hAnsi="Verdana"/>
          <w:sz w:val="20"/>
          <w:szCs w:val="20"/>
        </w:rPr>
        <w:t xml:space="preserve"> prava vlasništva</w:t>
      </w:r>
      <w:r w:rsidR="00544F4B">
        <w:rPr>
          <w:rFonts w:ascii="Verdana" w:hAnsi="Verdana"/>
          <w:sz w:val="20"/>
          <w:szCs w:val="20"/>
        </w:rPr>
        <w:t>, donijelo</w:t>
      </w:r>
      <w:r w:rsidR="0017228E">
        <w:rPr>
          <w:rFonts w:ascii="Verdana" w:hAnsi="Verdana"/>
          <w:sz w:val="20"/>
          <w:szCs w:val="20"/>
        </w:rPr>
        <w:t xml:space="preserve"> </w:t>
      </w:r>
      <w:r w:rsidR="009D126C">
        <w:rPr>
          <w:rFonts w:ascii="Verdana" w:hAnsi="Verdana"/>
          <w:sz w:val="20"/>
          <w:szCs w:val="20"/>
        </w:rPr>
        <w:t xml:space="preserve">je </w:t>
      </w:r>
    </w:p>
    <w:p w14:paraId="13A51B57" w14:textId="77777777" w:rsidR="00BE6147" w:rsidRPr="00EB4C3B" w:rsidRDefault="00BE6147" w:rsidP="009D126C">
      <w:pPr>
        <w:pStyle w:val="Bezproreda"/>
        <w:jc w:val="both"/>
        <w:rPr>
          <w:rFonts w:ascii="Verdana" w:hAnsi="Verdana"/>
          <w:sz w:val="20"/>
          <w:szCs w:val="20"/>
        </w:rPr>
      </w:pPr>
    </w:p>
    <w:p w14:paraId="10DE136E" w14:textId="77777777" w:rsidR="00775F59" w:rsidRPr="00EB4C3B" w:rsidRDefault="00775F59" w:rsidP="00EB4C3B">
      <w:pPr>
        <w:pStyle w:val="Bezproreda"/>
        <w:rPr>
          <w:rFonts w:ascii="Verdana" w:hAnsi="Verdana"/>
          <w:sz w:val="20"/>
          <w:szCs w:val="20"/>
        </w:rPr>
      </w:pPr>
    </w:p>
    <w:p w14:paraId="5D651113" w14:textId="08C54A35" w:rsidR="00480200" w:rsidRDefault="00480200" w:rsidP="00480200">
      <w:pPr>
        <w:pStyle w:val="Bezproreda"/>
        <w:jc w:val="center"/>
        <w:rPr>
          <w:rFonts w:ascii="Verdana" w:hAnsi="Verdana"/>
          <w:b/>
          <w:bCs/>
          <w:sz w:val="20"/>
          <w:szCs w:val="20"/>
          <w:lang w:val="hr-HR"/>
        </w:rPr>
      </w:pPr>
      <w:r w:rsidRPr="00480200">
        <w:rPr>
          <w:rFonts w:ascii="Verdana" w:hAnsi="Verdana"/>
          <w:b/>
          <w:bCs/>
          <w:sz w:val="20"/>
          <w:szCs w:val="20"/>
          <w:lang w:val="hr-HR"/>
        </w:rPr>
        <w:t>Z A K LJ U Č A K</w:t>
      </w:r>
    </w:p>
    <w:p w14:paraId="13BC799F" w14:textId="214720A0" w:rsidR="00544F4B" w:rsidRDefault="00544F4B" w:rsidP="00480200">
      <w:pPr>
        <w:pStyle w:val="Bezproreda"/>
        <w:jc w:val="center"/>
        <w:rPr>
          <w:rFonts w:ascii="Verdana" w:hAnsi="Verdana"/>
          <w:b/>
          <w:bCs/>
          <w:sz w:val="20"/>
          <w:szCs w:val="20"/>
          <w:lang w:val="hr-HR"/>
        </w:rPr>
      </w:pPr>
      <w:r>
        <w:rPr>
          <w:rFonts w:ascii="Verdana" w:hAnsi="Verdana"/>
          <w:b/>
          <w:bCs/>
          <w:sz w:val="20"/>
          <w:szCs w:val="20"/>
          <w:lang w:val="hr-HR"/>
        </w:rPr>
        <w:t>o priznavanju prava vlasništva na</w:t>
      </w:r>
      <w:r w:rsidR="00E74AD1">
        <w:rPr>
          <w:rFonts w:ascii="Verdana" w:hAnsi="Verdana"/>
          <w:b/>
          <w:bCs/>
          <w:sz w:val="20"/>
          <w:szCs w:val="20"/>
          <w:lang w:val="hr-HR"/>
        </w:rPr>
        <w:t xml:space="preserve"> dijelu</w:t>
      </w:r>
      <w:r>
        <w:rPr>
          <w:rFonts w:ascii="Verdana" w:hAnsi="Verdana"/>
          <w:b/>
          <w:bCs/>
          <w:sz w:val="20"/>
          <w:szCs w:val="20"/>
          <w:lang w:val="hr-HR"/>
        </w:rPr>
        <w:t xml:space="preserve"> k.č.br.</w:t>
      </w:r>
      <w:r w:rsidR="00A021CC">
        <w:rPr>
          <w:rFonts w:ascii="Verdana" w:hAnsi="Verdana"/>
          <w:b/>
          <w:bCs/>
          <w:sz w:val="20"/>
          <w:szCs w:val="20"/>
          <w:lang w:val="hr-HR"/>
        </w:rPr>
        <w:t>1</w:t>
      </w:r>
      <w:r w:rsidR="00E74AD1">
        <w:rPr>
          <w:rFonts w:ascii="Verdana" w:hAnsi="Verdana"/>
          <w:b/>
          <w:bCs/>
          <w:sz w:val="20"/>
          <w:szCs w:val="20"/>
          <w:lang w:val="hr-HR"/>
        </w:rPr>
        <w:t>171/1</w:t>
      </w:r>
      <w:r w:rsidR="005544E1">
        <w:rPr>
          <w:rFonts w:ascii="Verdana" w:hAnsi="Verdana"/>
          <w:b/>
          <w:bCs/>
          <w:sz w:val="20"/>
          <w:szCs w:val="20"/>
          <w:lang w:val="hr-HR"/>
        </w:rPr>
        <w:t xml:space="preserve"> k.o.</w:t>
      </w:r>
      <w:r w:rsidR="00E74AD1">
        <w:rPr>
          <w:rFonts w:ascii="Verdana" w:hAnsi="Verdana"/>
          <w:b/>
          <w:bCs/>
          <w:sz w:val="20"/>
          <w:szCs w:val="20"/>
          <w:lang w:val="hr-HR"/>
        </w:rPr>
        <w:t>Cvitović</w:t>
      </w:r>
    </w:p>
    <w:p w14:paraId="73E0FE0E" w14:textId="77777777" w:rsidR="0078140C" w:rsidRDefault="0078140C" w:rsidP="00480200">
      <w:pPr>
        <w:pStyle w:val="Bezproreda"/>
        <w:jc w:val="center"/>
        <w:rPr>
          <w:rFonts w:ascii="Verdana" w:hAnsi="Verdana"/>
          <w:b/>
          <w:bCs/>
          <w:sz w:val="20"/>
          <w:szCs w:val="20"/>
          <w:lang w:val="hr-HR"/>
        </w:rPr>
      </w:pPr>
    </w:p>
    <w:p w14:paraId="448BE1AB" w14:textId="77777777" w:rsidR="0078140C" w:rsidRDefault="0078140C" w:rsidP="00480200">
      <w:pPr>
        <w:pStyle w:val="Bezproreda"/>
        <w:jc w:val="center"/>
        <w:rPr>
          <w:rFonts w:ascii="Verdana" w:hAnsi="Verdana"/>
          <w:b/>
          <w:bCs/>
          <w:sz w:val="20"/>
          <w:szCs w:val="20"/>
          <w:lang w:val="hr-HR"/>
        </w:rPr>
      </w:pPr>
    </w:p>
    <w:p w14:paraId="3AF877B9" w14:textId="24B1BF86" w:rsidR="008560FA" w:rsidRDefault="0078140C" w:rsidP="00480200">
      <w:pPr>
        <w:pStyle w:val="Bezproreda"/>
        <w:jc w:val="center"/>
        <w:rPr>
          <w:rFonts w:ascii="Verdana" w:hAnsi="Verdana"/>
          <w:b/>
          <w:bCs/>
          <w:sz w:val="20"/>
          <w:szCs w:val="20"/>
          <w:lang w:val="hr-HR"/>
        </w:rPr>
      </w:pPr>
      <w:r>
        <w:rPr>
          <w:rFonts w:ascii="Verdana" w:hAnsi="Verdana"/>
          <w:b/>
          <w:bCs/>
          <w:sz w:val="20"/>
          <w:szCs w:val="20"/>
          <w:lang w:val="hr-HR"/>
        </w:rPr>
        <w:t>I.</w:t>
      </w:r>
    </w:p>
    <w:p w14:paraId="7FC219FE" w14:textId="3A46CE03" w:rsidR="005544E1" w:rsidRDefault="009F5754" w:rsidP="009F5754">
      <w:pPr>
        <w:pStyle w:val="Bezproreda"/>
        <w:jc w:val="both"/>
        <w:rPr>
          <w:rFonts w:ascii="Verdana" w:hAnsi="Verdana"/>
          <w:sz w:val="20"/>
          <w:szCs w:val="20"/>
          <w:lang w:val="hr-HR"/>
        </w:rPr>
      </w:pPr>
      <w:r>
        <w:rPr>
          <w:rFonts w:ascii="Verdana" w:hAnsi="Verdana"/>
          <w:sz w:val="20"/>
          <w:szCs w:val="20"/>
          <w:lang w:val="hr-HR"/>
        </w:rPr>
        <w:t xml:space="preserve">Grad Slunj kao </w:t>
      </w:r>
      <w:r w:rsidR="00A021CC">
        <w:rPr>
          <w:rFonts w:ascii="Verdana" w:hAnsi="Verdana"/>
          <w:sz w:val="20"/>
          <w:szCs w:val="20"/>
          <w:lang w:val="hr-HR"/>
        </w:rPr>
        <w:t>su</w:t>
      </w:r>
      <w:r>
        <w:rPr>
          <w:rFonts w:ascii="Verdana" w:hAnsi="Verdana"/>
          <w:sz w:val="20"/>
          <w:szCs w:val="20"/>
          <w:lang w:val="hr-HR"/>
        </w:rPr>
        <w:t>vlasnik</w:t>
      </w:r>
      <w:r w:rsidR="00704167">
        <w:rPr>
          <w:rFonts w:ascii="Verdana" w:hAnsi="Verdana"/>
          <w:sz w:val="20"/>
          <w:szCs w:val="20"/>
          <w:lang w:val="hr-HR"/>
        </w:rPr>
        <w:t xml:space="preserve"> u neodređenom omjeru</w:t>
      </w:r>
      <w:r w:rsidR="00F50FD5">
        <w:rPr>
          <w:rFonts w:ascii="Verdana" w:hAnsi="Verdana"/>
          <w:sz w:val="20"/>
          <w:szCs w:val="20"/>
          <w:lang w:val="hr-HR"/>
        </w:rPr>
        <w:t>,</w:t>
      </w:r>
      <w:r>
        <w:rPr>
          <w:rFonts w:ascii="Verdana" w:hAnsi="Verdana"/>
          <w:sz w:val="20"/>
          <w:szCs w:val="20"/>
          <w:lang w:val="hr-HR"/>
        </w:rPr>
        <w:t xml:space="preserve"> </w:t>
      </w:r>
      <w:r w:rsidR="00E74AD1">
        <w:rPr>
          <w:rFonts w:ascii="Verdana" w:hAnsi="Verdana"/>
          <w:sz w:val="20"/>
          <w:szCs w:val="20"/>
        </w:rPr>
        <w:t>Josipu Magdiću, OIB:82956302279, Donje Taborište 147 iz Slunja</w:t>
      </w:r>
      <w:r w:rsidR="00F50FD5">
        <w:rPr>
          <w:rFonts w:ascii="Verdana" w:hAnsi="Verdana"/>
          <w:sz w:val="20"/>
          <w:szCs w:val="20"/>
        </w:rPr>
        <w:t xml:space="preserve">, </w:t>
      </w:r>
      <w:r>
        <w:rPr>
          <w:rFonts w:ascii="Verdana" w:hAnsi="Verdana"/>
          <w:sz w:val="20"/>
          <w:szCs w:val="20"/>
          <w:lang w:val="hr-HR"/>
        </w:rPr>
        <w:t>p</w:t>
      </w:r>
      <w:r w:rsidR="00BE6147">
        <w:rPr>
          <w:rFonts w:ascii="Verdana" w:hAnsi="Verdana"/>
          <w:sz w:val="20"/>
          <w:szCs w:val="20"/>
          <w:lang w:val="hr-HR"/>
        </w:rPr>
        <w:t>rizn</w:t>
      </w:r>
      <w:r w:rsidR="00B16994">
        <w:rPr>
          <w:rFonts w:ascii="Verdana" w:hAnsi="Verdana"/>
          <w:sz w:val="20"/>
          <w:szCs w:val="20"/>
          <w:lang w:val="hr-HR"/>
        </w:rPr>
        <w:t>a</w:t>
      </w:r>
      <w:r w:rsidR="00BE6147">
        <w:rPr>
          <w:rFonts w:ascii="Verdana" w:hAnsi="Verdana"/>
          <w:sz w:val="20"/>
          <w:szCs w:val="20"/>
          <w:lang w:val="hr-HR"/>
        </w:rPr>
        <w:t>je pravo vlasništva</w:t>
      </w:r>
      <w:r w:rsidR="00F50FD5">
        <w:rPr>
          <w:rFonts w:ascii="Verdana" w:hAnsi="Verdana"/>
          <w:sz w:val="20"/>
          <w:szCs w:val="20"/>
          <w:lang w:val="hr-HR"/>
        </w:rPr>
        <w:t xml:space="preserve"> </w:t>
      </w:r>
      <w:r w:rsidR="00E74AD1">
        <w:rPr>
          <w:rFonts w:ascii="Verdana" w:hAnsi="Verdana"/>
          <w:sz w:val="20"/>
          <w:szCs w:val="20"/>
          <w:lang w:val="hr-HR"/>
        </w:rPr>
        <w:t>na dijelu</w:t>
      </w:r>
      <w:r w:rsidR="005544E1">
        <w:rPr>
          <w:rFonts w:ascii="Verdana" w:hAnsi="Verdana"/>
          <w:sz w:val="20"/>
          <w:szCs w:val="20"/>
          <w:lang w:val="hr-HR"/>
        </w:rPr>
        <w:t xml:space="preserve"> k.č.br.</w:t>
      </w:r>
      <w:r w:rsidR="00A021CC">
        <w:rPr>
          <w:rFonts w:ascii="Verdana" w:hAnsi="Verdana"/>
          <w:sz w:val="20"/>
          <w:szCs w:val="20"/>
          <w:lang w:val="hr-HR"/>
        </w:rPr>
        <w:t>1</w:t>
      </w:r>
      <w:r w:rsidR="00E74AD1">
        <w:rPr>
          <w:rFonts w:ascii="Verdana" w:hAnsi="Verdana"/>
          <w:sz w:val="20"/>
          <w:szCs w:val="20"/>
          <w:lang w:val="hr-HR"/>
        </w:rPr>
        <w:t>171/1 k.o.Cvitović i to na k.č.br.1171/73 u površini od 16277 m2, sve prema geodetskom elaborat</w:t>
      </w:r>
      <w:r w:rsidR="00AA5B5B">
        <w:rPr>
          <w:rFonts w:ascii="Verdana" w:hAnsi="Verdana"/>
          <w:sz w:val="20"/>
          <w:szCs w:val="20"/>
          <w:lang w:val="hr-HR"/>
        </w:rPr>
        <w:t xml:space="preserve">u </w:t>
      </w:r>
      <w:r w:rsidR="00E74AD1">
        <w:rPr>
          <w:rFonts w:ascii="Verdana" w:hAnsi="Verdana"/>
          <w:sz w:val="20"/>
          <w:szCs w:val="20"/>
          <w:lang w:val="hr-HR"/>
        </w:rPr>
        <w:t>broj 255/23 izrađenom od GEOM d.o.o. Slunj izrađenom 22. studenog 2023.</w:t>
      </w:r>
      <w:r w:rsidR="000C4C08">
        <w:rPr>
          <w:rFonts w:ascii="Verdana" w:hAnsi="Verdana"/>
          <w:sz w:val="20"/>
          <w:szCs w:val="20"/>
          <w:lang w:val="hr-HR"/>
        </w:rPr>
        <w:t xml:space="preserve"> </w:t>
      </w:r>
      <w:r w:rsidR="00E74AD1">
        <w:rPr>
          <w:rFonts w:ascii="Verdana" w:hAnsi="Verdana"/>
          <w:sz w:val="20"/>
          <w:szCs w:val="20"/>
          <w:lang w:val="hr-HR"/>
        </w:rPr>
        <w:t>godine i potvrđenom od Odjela za katastar nekretnina Ozalj, Ispostava za katastar nekretnina Slunj, 16. veljače 2024. godine pod brojem KLASA:932-06/2023-02/214.</w:t>
      </w:r>
    </w:p>
    <w:p w14:paraId="492C139F" w14:textId="77777777" w:rsidR="00BE6147" w:rsidRDefault="00BE6147" w:rsidP="0078140C">
      <w:pPr>
        <w:pStyle w:val="Bezproreda"/>
        <w:jc w:val="center"/>
        <w:rPr>
          <w:rFonts w:ascii="Verdana" w:hAnsi="Verdana"/>
          <w:sz w:val="20"/>
          <w:szCs w:val="20"/>
          <w:lang w:val="hr-HR"/>
        </w:rPr>
      </w:pPr>
    </w:p>
    <w:p w14:paraId="69451C0F" w14:textId="0936A60C" w:rsidR="0078140C" w:rsidRPr="0078140C" w:rsidRDefault="0078140C" w:rsidP="0078140C">
      <w:pPr>
        <w:pStyle w:val="Bezproreda"/>
        <w:jc w:val="center"/>
        <w:rPr>
          <w:rFonts w:ascii="Verdana" w:hAnsi="Verdana"/>
          <w:b/>
          <w:bCs/>
          <w:sz w:val="20"/>
          <w:szCs w:val="20"/>
          <w:lang w:val="hr-HR"/>
        </w:rPr>
      </w:pPr>
      <w:r>
        <w:rPr>
          <w:rFonts w:ascii="Verdana" w:hAnsi="Verdana"/>
          <w:b/>
          <w:bCs/>
          <w:sz w:val="20"/>
          <w:szCs w:val="20"/>
          <w:lang w:val="hr-HR"/>
        </w:rPr>
        <w:t>II.</w:t>
      </w:r>
    </w:p>
    <w:p w14:paraId="2F7C0DB1" w14:textId="41780404" w:rsidR="00BE6147" w:rsidRDefault="00BE6147" w:rsidP="00480200">
      <w:pPr>
        <w:pStyle w:val="Bezproreda"/>
        <w:jc w:val="both"/>
        <w:rPr>
          <w:rFonts w:ascii="Verdana" w:hAnsi="Verdana"/>
          <w:sz w:val="20"/>
          <w:szCs w:val="20"/>
          <w:lang w:val="hr-HR"/>
        </w:rPr>
      </w:pPr>
      <w:r>
        <w:rPr>
          <w:rFonts w:ascii="Verdana" w:hAnsi="Verdana"/>
          <w:sz w:val="20"/>
          <w:szCs w:val="20"/>
          <w:lang w:val="hr-HR"/>
        </w:rPr>
        <w:t>Ovlašćuje se Gradonačelnica da u svrhu provedbe ovog Zaključka izda tabularnu ispravu koja će stjecatelju služiti kao temelj za prijenos nekretnine i upis prava vlasništva.</w:t>
      </w:r>
    </w:p>
    <w:p w14:paraId="38F0466F" w14:textId="77777777" w:rsidR="0078140C" w:rsidRDefault="0078140C" w:rsidP="00480200">
      <w:pPr>
        <w:pStyle w:val="Bezproreda"/>
        <w:jc w:val="both"/>
        <w:rPr>
          <w:rFonts w:ascii="Verdana" w:hAnsi="Verdana"/>
          <w:sz w:val="20"/>
          <w:szCs w:val="20"/>
          <w:lang w:val="hr-HR"/>
        </w:rPr>
      </w:pPr>
    </w:p>
    <w:p w14:paraId="150B7B02" w14:textId="65CE35E4" w:rsidR="00BE6147" w:rsidRPr="0078140C" w:rsidRDefault="0078140C" w:rsidP="0078140C">
      <w:pPr>
        <w:pStyle w:val="Bezproreda"/>
        <w:jc w:val="center"/>
        <w:rPr>
          <w:rFonts w:ascii="Verdana" w:hAnsi="Verdana"/>
          <w:b/>
          <w:bCs/>
          <w:sz w:val="20"/>
          <w:szCs w:val="20"/>
          <w:lang w:val="hr-HR"/>
        </w:rPr>
      </w:pPr>
      <w:r w:rsidRPr="0078140C">
        <w:rPr>
          <w:rFonts w:ascii="Verdana" w:hAnsi="Verdana"/>
          <w:b/>
          <w:bCs/>
          <w:sz w:val="20"/>
          <w:szCs w:val="20"/>
          <w:lang w:val="hr-HR"/>
        </w:rPr>
        <w:t>III</w:t>
      </w:r>
      <w:r>
        <w:rPr>
          <w:rFonts w:ascii="Verdana" w:hAnsi="Verdana"/>
          <w:b/>
          <w:bCs/>
          <w:sz w:val="20"/>
          <w:szCs w:val="20"/>
          <w:lang w:val="hr-HR"/>
        </w:rPr>
        <w:t>.</w:t>
      </w:r>
    </w:p>
    <w:p w14:paraId="103635EC" w14:textId="627565CB" w:rsidR="00BE6147" w:rsidRDefault="00BE6147" w:rsidP="00480200">
      <w:pPr>
        <w:pStyle w:val="Bezproreda"/>
        <w:jc w:val="both"/>
        <w:rPr>
          <w:rFonts w:ascii="Verdana" w:hAnsi="Verdana"/>
          <w:sz w:val="20"/>
          <w:szCs w:val="20"/>
          <w:lang w:val="hr-HR"/>
        </w:rPr>
      </w:pPr>
      <w:r>
        <w:rPr>
          <w:rFonts w:ascii="Verdana" w:hAnsi="Verdana"/>
          <w:sz w:val="20"/>
          <w:szCs w:val="20"/>
          <w:lang w:val="hr-HR"/>
        </w:rPr>
        <w:t>Zaključak stupa na snagu danom donošenja.</w:t>
      </w:r>
    </w:p>
    <w:p w14:paraId="6ADCB51F" w14:textId="77777777" w:rsidR="00D41DF7" w:rsidRDefault="00D41DF7" w:rsidP="00480200">
      <w:pPr>
        <w:pStyle w:val="Bezproreda"/>
        <w:jc w:val="both"/>
        <w:rPr>
          <w:rFonts w:ascii="Verdana" w:hAnsi="Verdana"/>
          <w:sz w:val="20"/>
          <w:szCs w:val="20"/>
          <w:lang w:val="hr-HR"/>
        </w:rPr>
      </w:pPr>
    </w:p>
    <w:p w14:paraId="6F02A23D" w14:textId="77777777" w:rsidR="00D41DF7" w:rsidRDefault="00D41DF7" w:rsidP="00480200">
      <w:pPr>
        <w:pStyle w:val="Bezproreda"/>
        <w:jc w:val="both"/>
        <w:rPr>
          <w:rFonts w:ascii="Verdana" w:hAnsi="Verdana"/>
          <w:sz w:val="20"/>
          <w:szCs w:val="20"/>
          <w:lang w:val="hr-HR"/>
        </w:rPr>
      </w:pPr>
    </w:p>
    <w:p w14:paraId="32D2F6D9" w14:textId="77777777" w:rsidR="00D41DF7" w:rsidRDefault="00D41DF7" w:rsidP="00480200">
      <w:pPr>
        <w:pStyle w:val="Bezproreda"/>
        <w:jc w:val="both"/>
        <w:rPr>
          <w:rFonts w:ascii="Verdana" w:hAnsi="Verdana"/>
          <w:sz w:val="20"/>
          <w:szCs w:val="20"/>
          <w:lang w:val="hr-HR"/>
        </w:rPr>
      </w:pPr>
    </w:p>
    <w:p w14:paraId="276D068A" w14:textId="2EFF8C01" w:rsidR="00A131D5" w:rsidRPr="00B61AAA" w:rsidRDefault="00A131D5" w:rsidP="00B61AAA">
      <w:pPr>
        <w:pStyle w:val="Bezproreda"/>
        <w:jc w:val="both"/>
        <w:rPr>
          <w:rFonts w:ascii="Verdana" w:hAnsi="Verdana"/>
          <w:b/>
          <w:bCs/>
          <w:sz w:val="20"/>
          <w:szCs w:val="20"/>
          <w:lang w:val="hr-HR"/>
        </w:rPr>
      </w:pPr>
    </w:p>
    <w:p w14:paraId="436B0D2B" w14:textId="77777777" w:rsidR="00BD09A3" w:rsidRPr="00EB4C3B" w:rsidRDefault="00BD09A3" w:rsidP="00EB4C3B">
      <w:pPr>
        <w:pStyle w:val="Bezproreda"/>
        <w:rPr>
          <w:rFonts w:ascii="Verdana" w:hAnsi="Verdana"/>
          <w:sz w:val="20"/>
          <w:szCs w:val="20"/>
          <w:lang w:val="hr-HR"/>
        </w:rPr>
      </w:pPr>
    </w:p>
    <w:p w14:paraId="1CA0B586" w14:textId="694390F1" w:rsidR="00213911" w:rsidRPr="00EB4C3B" w:rsidRDefault="009D126C" w:rsidP="00EB4C3B">
      <w:pPr>
        <w:pStyle w:val="Bezproreda"/>
        <w:rPr>
          <w:rFonts w:ascii="Verdana" w:hAnsi="Verdana"/>
          <w:sz w:val="20"/>
          <w:szCs w:val="20"/>
          <w:lang w:val="hr-HR"/>
        </w:rPr>
      </w:pPr>
      <w:r>
        <w:rPr>
          <w:rFonts w:ascii="Verdana" w:hAnsi="Verdana"/>
          <w:sz w:val="20"/>
          <w:szCs w:val="20"/>
          <w:lang w:val="hr-HR"/>
        </w:rPr>
        <w:tab/>
      </w:r>
      <w:r>
        <w:rPr>
          <w:rFonts w:ascii="Verdana" w:hAnsi="Verdana"/>
          <w:sz w:val="20"/>
          <w:szCs w:val="20"/>
          <w:lang w:val="hr-HR"/>
        </w:rPr>
        <w:tab/>
      </w:r>
      <w:r>
        <w:rPr>
          <w:rFonts w:ascii="Verdana" w:hAnsi="Verdana"/>
          <w:sz w:val="20"/>
          <w:szCs w:val="20"/>
          <w:lang w:val="hr-HR"/>
        </w:rPr>
        <w:tab/>
      </w:r>
      <w:r>
        <w:rPr>
          <w:rFonts w:ascii="Verdana" w:hAnsi="Verdana"/>
          <w:sz w:val="20"/>
          <w:szCs w:val="20"/>
          <w:lang w:val="hr-HR"/>
        </w:rPr>
        <w:tab/>
      </w:r>
      <w:r>
        <w:rPr>
          <w:rFonts w:ascii="Verdana" w:hAnsi="Verdana"/>
          <w:sz w:val="20"/>
          <w:szCs w:val="20"/>
          <w:lang w:val="hr-HR"/>
        </w:rPr>
        <w:tab/>
      </w:r>
      <w:r>
        <w:rPr>
          <w:rFonts w:ascii="Verdana" w:hAnsi="Verdana"/>
          <w:sz w:val="20"/>
          <w:szCs w:val="20"/>
          <w:lang w:val="hr-HR"/>
        </w:rPr>
        <w:tab/>
      </w:r>
      <w:r>
        <w:rPr>
          <w:rFonts w:ascii="Verdana" w:hAnsi="Verdana"/>
          <w:sz w:val="20"/>
          <w:szCs w:val="20"/>
          <w:lang w:val="hr-HR"/>
        </w:rPr>
        <w:tab/>
      </w:r>
      <w:r w:rsidR="00213911" w:rsidRPr="00EB4C3B">
        <w:rPr>
          <w:rFonts w:ascii="Verdana" w:hAnsi="Verdana"/>
          <w:sz w:val="20"/>
          <w:szCs w:val="20"/>
          <w:lang w:val="hr-HR"/>
        </w:rPr>
        <w:tab/>
      </w:r>
      <w:r>
        <w:rPr>
          <w:rFonts w:ascii="Verdana" w:hAnsi="Verdana"/>
          <w:sz w:val="20"/>
          <w:szCs w:val="20"/>
          <w:lang w:val="hr-HR"/>
        </w:rPr>
        <w:t xml:space="preserve">        </w:t>
      </w:r>
      <w:r w:rsidR="00213911" w:rsidRPr="00EB4C3B">
        <w:rPr>
          <w:rFonts w:ascii="Verdana" w:hAnsi="Verdana"/>
          <w:sz w:val="20"/>
          <w:szCs w:val="20"/>
          <w:lang w:val="hr-HR"/>
        </w:rPr>
        <w:t>PREDSJEDN</w:t>
      </w:r>
      <w:r w:rsidR="001D545F" w:rsidRPr="00EB4C3B">
        <w:rPr>
          <w:rFonts w:ascii="Verdana" w:hAnsi="Verdana"/>
          <w:sz w:val="20"/>
          <w:szCs w:val="20"/>
          <w:lang w:val="hr-HR"/>
        </w:rPr>
        <w:t>IK</w:t>
      </w:r>
    </w:p>
    <w:p w14:paraId="5C60A3E7" w14:textId="358FFB32" w:rsidR="00213911" w:rsidRPr="00EB4C3B" w:rsidRDefault="009D126C" w:rsidP="00EB4C3B">
      <w:pPr>
        <w:pStyle w:val="Bezproreda"/>
        <w:rPr>
          <w:rFonts w:ascii="Verdana" w:hAnsi="Verdana"/>
          <w:sz w:val="20"/>
          <w:szCs w:val="20"/>
          <w:lang w:val="hr-HR"/>
        </w:rPr>
      </w:pPr>
      <w:r>
        <w:rPr>
          <w:rFonts w:ascii="Verdana" w:hAnsi="Verdana"/>
          <w:sz w:val="20"/>
          <w:szCs w:val="20"/>
          <w:lang w:val="hr-HR"/>
        </w:rPr>
        <w:tab/>
      </w:r>
      <w:r>
        <w:rPr>
          <w:rFonts w:ascii="Verdana" w:hAnsi="Verdana"/>
          <w:sz w:val="20"/>
          <w:szCs w:val="20"/>
          <w:lang w:val="hr-HR"/>
        </w:rPr>
        <w:tab/>
      </w:r>
      <w:r>
        <w:rPr>
          <w:rFonts w:ascii="Verdana" w:hAnsi="Verdana"/>
          <w:sz w:val="20"/>
          <w:szCs w:val="20"/>
          <w:lang w:val="hr-HR"/>
        </w:rPr>
        <w:tab/>
      </w:r>
      <w:r>
        <w:rPr>
          <w:rFonts w:ascii="Verdana" w:hAnsi="Verdana"/>
          <w:sz w:val="20"/>
          <w:szCs w:val="20"/>
          <w:lang w:val="hr-HR"/>
        </w:rPr>
        <w:tab/>
      </w:r>
      <w:r>
        <w:rPr>
          <w:rFonts w:ascii="Verdana" w:hAnsi="Verdana"/>
          <w:sz w:val="20"/>
          <w:szCs w:val="20"/>
          <w:lang w:val="hr-HR"/>
        </w:rPr>
        <w:tab/>
      </w:r>
      <w:r>
        <w:rPr>
          <w:rFonts w:ascii="Verdana" w:hAnsi="Verdana"/>
          <w:sz w:val="20"/>
          <w:szCs w:val="20"/>
          <w:lang w:val="hr-HR"/>
        </w:rPr>
        <w:tab/>
      </w:r>
      <w:r>
        <w:rPr>
          <w:rFonts w:ascii="Verdana" w:hAnsi="Verdana"/>
          <w:sz w:val="20"/>
          <w:szCs w:val="20"/>
          <w:lang w:val="hr-HR"/>
        </w:rPr>
        <w:tab/>
      </w:r>
      <w:r w:rsidR="00213911" w:rsidRPr="00EB4C3B">
        <w:rPr>
          <w:rFonts w:ascii="Verdana" w:hAnsi="Verdana"/>
          <w:sz w:val="20"/>
          <w:szCs w:val="20"/>
          <w:lang w:val="hr-HR"/>
        </w:rPr>
        <w:tab/>
      </w:r>
      <w:r>
        <w:rPr>
          <w:rFonts w:ascii="Verdana" w:hAnsi="Verdana"/>
          <w:sz w:val="20"/>
          <w:szCs w:val="20"/>
          <w:lang w:val="hr-HR"/>
        </w:rPr>
        <w:t xml:space="preserve">    </w:t>
      </w:r>
      <w:r w:rsidR="00213911" w:rsidRPr="00EB4C3B">
        <w:rPr>
          <w:rFonts w:ascii="Verdana" w:hAnsi="Verdana"/>
          <w:sz w:val="20"/>
          <w:szCs w:val="20"/>
          <w:lang w:val="hr-HR"/>
        </w:rPr>
        <w:t>GRADSKOG VIJEĆA</w:t>
      </w:r>
    </w:p>
    <w:p w14:paraId="027CC70A" w14:textId="495A1943" w:rsidR="00213911" w:rsidRPr="00EB4C3B" w:rsidRDefault="009D126C" w:rsidP="00EB4C3B">
      <w:pPr>
        <w:pStyle w:val="Bezproreda"/>
        <w:rPr>
          <w:rFonts w:ascii="Verdana" w:hAnsi="Verdana"/>
          <w:sz w:val="20"/>
          <w:szCs w:val="20"/>
          <w:lang w:val="hr-HR"/>
        </w:rPr>
      </w:pPr>
      <w:r>
        <w:rPr>
          <w:rFonts w:ascii="Verdana" w:hAnsi="Verdana"/>
          <w:sz w:val="20"/>
          <w:szCs w:val="20"/>
          <w:lang w:val="hr-HR"/>
        </w:rPr>
        <w:tab/>
      </w:r>
      <w:r>
        <w:rPr>
          <w:rFonts w:ascii="Verdana" w:hAnsi="Verdana"/>
          <w:sz w:val="20"/>
          <w:szCs w:val="20"/>
          <w:lang w:val="hr-HR"/>
        </w:rPr>
        <w:tab/>
      </w:r>
      <w:r>
        <w:rPr>
          <w:rFonts w:ascii="Verdana" w:hAnsi="Verdana"/>
          <w:sz w:val="20"/>
          <w:szCs w:val="20"/>
          <w:lang w:val="hr-HR"/>
        </w:rPr>
        <w:tab/>
      </w:r>
      <w:r>
        <w:rPr>
          <w:rFonts w:ascii="Verdana" w:hAnsi="Verdana"/>
          <w:sz w:val="20"/>
          <w:szCs w:val="20"/>
          <w:lang w:val="hr-HR"/>
        </w:rPr>
        <w:tab/>
      </w:r>
      <w:r>
        <w:rPr>
          <w:rFonts w:ascii="Verdana" w:hAnsi="Verdana"/>
          <w:sz w:val="20"/>
          <w:szCs w:val="20"/>
          <w:lang w:val="hr-HR"/>
        </w:rPr>
        <w:tab/>
      </w:r>
      <w:r>
        <w:rPr>
          <w:rFonts w:ascii="Verdana" w:hAnsi="Verdana"/>
          <w:sz w:val="20"/>
          <w:szCs w:val="20"/>
          <w:lang w:val="hr-HR"/>
        </w:rPr>
        <w:tab/>
      </w:r>
      <w:r>
        <w:rPr>
          <w:rFonts w:ascii="Verdana" w:hAnsi="Verdana"/>
          <w:sz w:val="20"/>
          <w:szCs w:val="20"/>
          <w:lang w:val="hr-HR"/>
        </w:rPr>
        <w:tab/>
        <w:t xml:space="preserve">  </w:t>
      </w:r>
      <w:r w:rsidR="00213911" w:rsidRPr="00EB4C3B">
        <w:rPr>
          <w:rFonts w:ascii="Verdana" w:hAnsi="Verdana"/>
          <w:sz w:val="20"/>
          <w:szCs w:val="20"/>
          <w:lang w:val="hr-HR"/>
        </w:rPr>
        <w:tab/>
      </w:r>
      <w:r>
        <w:rPr>
          <w:rFonts w:ascii="Verdana" w:hAnsi="Verdana"/>
          <w:sz w:val="20"/>
          <w:szCs w:val="20"/>
          <w:lang w:val="hr-HR"/>
        </w:rPr>
        <w:t xml:space="preserve">          </w:t>
      </w:r>
      <w:r w:rsidR="000C4C08">
        <w:rPr>
          <w:rFonts w:ascii="Verdana" w:hAnsi="Verdana"/>
          <w:sz w:val="20"/>
          <w:szCs w:val="20"/>
          <w:lang w:val="hr-HR"/>
        </w:rPr>
        <w:t xml:space="preserve"> </w:t>
      </w:r>
      <w:r w:rsidR="00195DE4" w:rsidRPr="00EB4C3B">
        <w:rPr>
          <w:rFonts w:ascii="Verdana" w:hAnsi="Verdana"/>
          <w:sz w:val="20"/>
          <w:szCs w:val="20"/>
          <w:lang w:val="hr-HR"/>
        </w:rPr>
        <w:t>Jur</w:t>
      </w:r>
      <w:r w:rsidR="00BE6147">
        <w:rPr>
          <w:rFonts w:ascii="Verdana" w:hAnsi="Verdana"/>
          <w:sz w:val="20"/>
          <w:szCs w:val="20"/>
          <w:lang w:val="hr-HR"/>
        </w:rPr>
        <w:t>e</w:t>
      </w:r>
      <w:r w:rsidR="00195DE4" w:rsidRPr="00EB4C3B">
        <w:rPr>
          <w:rFonts w:ascii="Verdana" w:hAnsi="Verdana"/>
          <w:sz w:val="20"/>
          <w:szCs w:val="20"/>
          <w:lang w:val="hr-HR"/>
        </w:rPr>
        <w:t xml:space="preserve"> Katić</w:t>
      </w:r>
    </w:p>
    <w:p w14:paraId="07EC7040" w14:textId="77777777" w:rsidR="004222FE" w:rsidRPr="00EB4C3B" w:rsidRDefault="00213911" w:rsidP="00213911">
      <w:pPr>
        <w:pStyle w:val="Bezproreda"/>
        <w:ind w:left="7200"/>
        <w:jc w:val="both"/>
        <w:rPr>
          <w:rFonts w:ascii="Verdana" w:hAnsi="Verdana" w:cs="Calibri"/>
          <w:sz w:val="20"/>
          <w:szCs w:val="20"/>
          <w:lang w:val="hr-HR"/>
        </w:rPr>
      </w:pPr>
      <w:r w:rsidRPr="00EB4C3B">
        <w:rPr>
          <w:rFonts w:ascii="Verdana" w:hAnsi="Verdana" w:cs="Calibri"/>
          <w:sz w:val="20"/>
          <w:szCs w:val="20"/>
          <w:lang w:val="hr-HR"/>
        </w:rPr>
        <w:t xml:space="preserve">  </w:t>
      </w:r>
      <w:r w:rsidR="004222FE" w:rsidRPr="00EB4C3B">
        <w:rPr>
          <w:rFonts w:ascii="Verdana" w:hAnsi="Verdana" w:cs="Calibri"/>
          <w:sz w:val="20"/>
          <w:szCs w:val="20"/>
          <w:lang w:val="hr-HR"/>
        </w:rPr>
        <w:t xml:space="preserve"> </w:t>
      </w:r>
    </w:p>
    <w:p w14:paraId="149B01C6" w14:textId="77777777" w:rsidR="009274EA" w:rsidRDefault="009274EA">
      <w:pPr>
        <w:rPr>
          <w:rFonts w:ascii="Verdana" w:hAnsi="Verdana"/>
          <w:sz w:val="20"/>
          <w:szCs w:val="20"/>
          <w:lang w:val="hr-HR"/>
        </w:rPr>
      </w:pPr>
    </w:p>
    <w:p w14:paraId="60640C4F" w14:textId="77777777" w:rsidR="00BA6E4E" w:rsidRPr="00BA6E4E" w:rsidRDefault="00BA6E4E" w:rsidP="00BA6E4E">
      <w:pPr>
        <w:spacing w:after="0" w:line="240" w:lineRule="auto"/>
        <w:ind w:right="6808"/>
        <w:jc w:val="center"/>
        <w:rPr>
          <w:rFonts w:ascii="Verdana" w:eastAsia="SimSun" w:hAnsi="Verdana" w:cs="Calibri"/>
          <w:b/>
          <w:sz w:val="20"/>
          <w:szCs w:val="20"/>
          <w:lang w:eastAsia="zh-CN"/>
        </w:rPr>
      </w:pPr>
    </w:p>
    <w:p w14:paraId="3E78131D" w14:textId="77777777" w:rsidR="000C4C08" w:rsidRDefault="00BA6E4E" w:rsidP="00BA6E4E">
      <w:pPr>
        <w:spacing w:after="0" w:line="240" w:lineRule="auto"/>
        <w:jc w:val="both"/>
        <w:rPr>
          <w:rFonts w:ascii="Verdana" w:eastAsia="SimSun" w:hAnsi="Verdana" w:cs="Times New Roman"/>
          <w:sz w:val="20"/>
          <w:szCs w:val="20"/>
          <w:lang w:val="hr-HR" w:eastAsia="zh-CN"/>
        </w:rPr>
      </w:pPr>
      <w:r w:rsidRPr="00BA6E4E">
        <w:rPr>
          <w:rFonts w:ascii="Verdana" w:eastAsia="SimSun" w:hAnsi="Verdana" w:cs="Times New Roman"/>
          <w:sz w:val="20"/>
          <w:szCs w:val="20"/>
          <w:lang w:eastAsia="zh-CN"/>
        </w:rPr>
        <w:lastRenderedPageBreak/>
        <w:t xml:space="preserve">PREDMET: </w:t>
      </w:r>
      <w:r w:rsidRPr="00BA6E4E">
        <w:rPr>
          <w:rFonts w:ascii="Verdana" w:eastAsia="SimSun" w:hAnsi="Verdana" w:cs="Times New Roman"/>
          <w:sz w:val="20"/>
          <w:szCs w:val="20"/>
          <w:lang w:val="hr-HR" w:eastAsia="zh-CN"/>
        </w:rPr>
        <w:t xml:space="preserve">Obrazloženje Zaključka o priznavanju prava vlasništva na dijelu k.č.br.1171/1, </w:t>
      </w:r>
    </w:p>
    <w:p w14:paraId="2CF7753A" w14:textId="77777777" w:rsidR="000C4C08" w:rsidRDefault="000C4C08" w:rsidP="000C4C08">
      <w:pPr>
        <w:spacing w:after="0" w:line="240" w:lineRule="auto"/>
        <w:ind w:firstLine="720"/>
        <w:jc w:val="both"/>
        <w:rPr>
          <w:rFonts w:ascii="Verdana" w:eastAsia="SimSun" w:hAnsi="Verdana" w:cs="Times New Roman"/>
          <w:sz w:val="20"/>
          <w:szCs w:val="20"/>
          <w:lang w:val="hr-HR" w:eastAsia="zh-CN"/>
        </w:rPr>
      </w:pPr>
      <w:r>
        <w:rPr>
          <w:rFonts w:ascii="Verdana" w:eastAsia="SimSun" w:hAnsi="Verdana" w:cs="Times New Roman"/>
          <w:sz w:val="20"/>
          <w:szCs w:val="20"/>
          <w:lang w:val="hr-HR" w:eastAsia="zh-CN"/>
        </w:rPr>
        <w:t xml:space="preserve">      </w:t>
      </w:r>
      <w:r w:rsidR="00BA6E4E" w:rsidRPr="00BA6E4E">
        <w:rPr>
          <w:rFonts w:ascii="Verdana" w:eastAsia="SimSun" w:hAnsi="Verdana" w:cs="Times New Roman"/>
          <w:sz w:val="20"/>
          <w:szCs w:val="20"/>
          <w:lang w:val="hr-HR" w:eastAsia="zh-CN"/>
        </w:rPr>
        <w:t xml:space="preserve">zk.ul.br.908, k.o.Cvitović, u korist Josipa Magdića, OIB:82956302279, Donje </w:t>
      </w:r>
    </w:p>
    <w:p w14:paraId="79390CFC" w14:textId="1BA8DF20" w:rsidR="00BA6E4E" w:rsidRPr="00BA6E4E" w:rsidRDefault="000C4C08" w:rsidP="000C4C08">
      <w:pPr>
        <w:spacing w:after="0" w:line="240" w:lineRule="auto"/>
        <w:ind w:left="720"/>
        <w:jc w:val="both"/>
        <w:rPr>
          <w:rFonts w:ascii="Verdana" w:eastAsia="SimSun" w:hAnsi="Verdana" w:cs="Times New Roman"/>
          <w:sz w:val="20"/>
          <w:szCs w:val="20"/>
          <w:lang w:val="hr-HR" w:eastAsia="zh-CN"/>
        </w:rPr>
      </w:pPr>
      <w:r>
        <w:rPr>
          <w:rFonts w:ascii="Verdana" w:eastAsia="SimSun" w:hAnsi="Verdana" w:cs="Times New Roman"/>
          <w:sz w:val="20"/>
          <w:szCs w:val="20"/>
          <w:lang w:val="hr-HR" w:eastAsia="zh-CN"/>
        </w:rPr>
        <w:t xml:space="preserve">      </w:t>
      </w:r>
      <w:r w:rsidR="00BA6E4E" w:rsidRPr="00BA6E4E">
        <w:rPr>
          <w:rFonts w:ascii="Verdana" w:eastAsia="SimSun" w:hAnsi="Verdana" w:cs="Times New Roman"/>
          <w:sz w:val="20"/>
          <w:szCs w:val="20"/>
          <w:lang w:val="hr-HR" w:eastAsia="zh-CN"/>
        </w:rPr>
        <w:t>Taborište 147, iz Slunja</w:t>
      </w:r>
    </w:p>
    <w:p w14:paraId="1CB41B08" w14:textId="77777777" w:rsidR="00BA6E4E" w:rsidRPr="00BA6E4E" w:rsidRDefault="00BA6E4E" w:rsidP="00BA6E4E">
      <w:pPr>
        <w:spacing w:after="0" w:line="240" w:lineRule="auto"/>
        <w:jc w:val="both"/>
        <w:rPr>
          <w:rFonts w:ascii="Verdana" w:eastAsia="SimSun" w:hAnsi="Verdana" w:cs="Times New Roman"/>
          <w:sz w:val="20"/>
          <w:szCs w:val="20"/>
          <w:lang w:val="hr-HR" w:eastAsia="zh-CN"/>
        </w:rPr>
      </w:pPr>
    </w:p>
    <w:p w14:paraId="447DC292" w14:textId="77777777" w:rsidR="00BA6E4E" w:rsidRPr="00BA6E4E" w:rsidRDefault="00BA6E4E" w:rsidP="00BA6E4E">
      <w:pPr>
        <w:spacing w:after="0" w:line="240" w:lineRule="auto"/>
        <w:jc w:val="both"/>
        <w:rPr>
          <w:rFonts w:ascii="Verdana" w:eastAsia="SimSun" w:hAnsi="Verdana" w:cs="Times New Roman"/>
          <w:sz w:val="20"/>
          <w:szCs w:val="20"/>
          <w:lang w:val="hr-HR" w:eastAsia="zh-CN"/>
        </w:rPr>
      </w:pPr>
    </w:p>
    <w:p w14:paraId="279E2B84" w14:textId="77777777" w:rsidR="00BA6E4E" w:rsidRPr="00BA6E4E" w:rsidRDefault="00BA6E4E" w:rsidP="00BA6E4E">
      <w:pPr>
        <w:spacing w:after="0" w:line="240" w:lineRule="auto"/>
        <w:jc w:val="both"/>
        <w:rPr>
          <w:rFonts w:ascii="Verdana" w:eastAsia="SimSun" w:hAnsi="Verdana" w:cs="Times New Roman"/>
          <w:sz w:val="20"/>
          <w:szCs w:val="20"/>
          <w:lang w:val="hr-HR" w:eastAsia="zh-CN"/>
        </w:rPr>
      </w:pPr>
      <w:r w:rsidRPr="00BA6E4E">
        <w:rPr>
          <w:rFonts w:ascii="Verdana" w:eastAsia="SimSun" w:hAnsi="Verdana" w:cs="Times New Roman"/>
          <w:sz w:val="20"/>
          <w:szCs w:val="20"/>
          <w:lang w:val="hr-HR" w:eastAsia="zh-CN"/>
        </w:rPr>
        <w:t xml:space="preserve"> </w:t>
      </w:r>
    </w:p>
    <w:p w14:paraId="79F81D93" w14:textId="77777777" w:rsidR="00BA6E4E" w:rsidRPr="00BA6E4E" w:rsidRDefault="00BA6E4E" w:rsidP="00BA6E4E">
      <w:pPr>
        <w:spacing w:after="0" w:line="240" w:lineRule="auto"/>
        <w:ind w:firstLine="720"/>
        <w:jc w:val="both"/>
        <w:rPr>
          <w:rFonts w:ascii="Verdana" w:eastAsia="SimSun" w:hAnsi="Verdana" w:cs="Times New Roman"/>
          <w:sz w:val="20"/>
          <w:szCs w:val="20"/>
          <w:lang w:val="hr-HR" w:eastAsia="zh-CN"/>
        </w:rPr>
      </w:pPr>
      <w:r w:rsidRPr="00BA6E4E">
        <w:rPr>
          <w:rFonts w:ascii="Verdana" w:eastAsia="SimSun" w:hAnsi="Verdana" w:cs="Times New Roman"/>
          <w:sz w:val="20"/>
          <w:szCs w:val="20"/>
          <w:lang w:val="hr-HR" w:eastAsia="zh-CN"/>
        </w:rPr>
        <w:t xml:space="preserve">Gosp. Josip Magdić, zastupan po Odvjetničkom društvu Rožman&amp;Oredić, podnio je zahtjev za priznavanje prava vlasništva na dijelu k.č.br.1171/1 k.o.Cvitović na kojoj je Grad Slunj upisan kao suvlasnik zajedno sa Republikom Hrvatskom u neodređenom omjeru. </w:t>
      </w:r>
    </w:p>
    <w:p w14:paraId="3E937A34" w14:textId="77777777" w:rsidR="00BA6E4E" w:rsidRPr="00BA6E4E" w:rsidRDefault="00BA6E4E" w:rsidP="00BA6E4E">
      <w:pPr>
        <w:spacing w:after="0" w:line="240" w:lineRule="auto"/>
        <w:jc w:val="both"/>
        <w:rPr>
          <w:rFonts w:ascii="Verdana" w:eastAsia="SimSun" w:hAnsi="Verdana" w:cs="Times New Roman"/>
          <w:sz w:val="20"/>
          <w:szCs w:val="20"/>
          <w:lang w:val="hr-HR" w:eastAsia="zh-CN"/>
        </w:rPr>
      </w:pPr>
    </w:p>
    <w:p w14:paraId="3AC3E2A6" w14:textId="0B463762" w:rsidR="00BA6E4E" w:rsidRPr="00BA6E4E" w:rsidRDefault="00BA6E4E" w:rsidP="00BA6E4E">
      <w:pPr>
        <w:spacing w:after="0" w:line="240" w:lineRule="auto"/>
        <w:ind w:firstLine="720"/>
        <w:jc w:val="both"/>
        <w:rPr>
          <w:rFonts w:ascii="Verdana" w:eastAsia="SimSun" w:hAnsi="Verdana" w:cs="Times New Roman"/>
          <w:sz w:val="20"/>
          <w:szCs w:val="20"/>
          <w:lang w:val="hr-HR" w:eastAsia="zh-CN"/>
        </w:rPr>
      </w:pPr>
      <w:r w:rsidRPr="00BA6E4E">
        <w:rPr>
          <w:rFonts w:ascii="Verdana" w:eastAsia="SimSun" w:hAnsi="Verdana" w:cs="Times New Roman"/>
          <w:sz w:val="20"/>
          <w:szCs w:val="20"/>
          <w:lang w:val="hr-HR" w:eastAsia="zh-CN"/>
        </w:rPr>
        <w:t xml:space="preserve">Prethodno je Gosp. Magdić pred Općinskim sudom u Karlovcu pokrenuo izvanparnični postupak radi osiguranja dokaza protiv Republike Hrvatske i Grada Slunja kao suvlasnika u neodređenom omjeru na k.č.br. 1171/1, pašnjak Gmajna, ukupne površine 153109 m2. Za sporni dio k.č.br.1171/1 k.o.Cvitović, Josip Magdić je dao sačiniti geodetski elaborat Broj elaborata 255/23, izrađenom od GEOM d.o.o. Slunj, a potvrđenom od Odjela za katastar nekretnina Ozalj, Ispostava za katastar nekretnina Slunj pod brojem KLASA:932-06/2023-02/214. Elaboratom je predloženo parceliranje k.č.1171/1 k.o.Cvitović koja ostaje u suvlasništvu Grada Slunja i Republike Hrvatske i formiranje nove k.č.br. 1171/73 k.o.Cvitović koja je u posjedu Josipa Magdića. </w:t>
      </w:r>
    </w:p>
    <w:p w14:paraId="07DAD845" w14:textId="77777777" w:rsidR="00BA6E4E" w:rsidRPr="00BA6E4E" w:rsidRDefault="00BA6E4E" w:rsidP="00BA6E4E">
      <w:pPr>
        <w:spacing w:after="0" w:line="240" w:lineRule="auto"/>
        <w:ind w:firstLine="720"/>
        <w:jc w:val="both"/>
        <w:rPr>
          <w:rFonts w:ascii="Verdana" w:eastAsia="SimSun" w:hAnsi="Verdana" w:cs="Times New Roman"/>
          <w:sz w:val="20"/>
          <w:szCs w:val="20"/>
          <w:lang w:val="hr-HR" w:eastAsia="zh-CN"/>
        </w:rPr>
      </w:pPr>
      <w:r w:rsidRPr="00BA6E4E">
        <w:rPr>
          <w:rFonts w:ascii="Verdana" w:eastAsia="SimSun" w:hAnsi="Verdana" w:cs="Times New Roman"/>
          <w:sz w:val="20"/>
          <w:szCs w:val="20"/>
          <w:lang w:val="hr-HR" w:eastAsia="zh-CN"/>
        </w:rPr>
        <w:t>U izvanparničnom postupku održan je očevid na k.č.br.1171/1 k.o.Cvitović zajedno sa sudskom komisijom te prisutnim svjedocima, kada je izvršen obilazak dijela prijeporne čestice za koji Josip Magdić tvrdi da je njegovo vlasništvo, a na temelju kojeg je stalni sudski vještak geodetske struke izradio geodetsko vještačenje.</w:t>
      </w:r>
    </w:p>
    <w:p w14:paraId="71A779FF" w14:textId="77777777" w:rsidR="00BA6E4E" w:rsidRPr="00BA6E4E" w:rsidRDefault="00BA6E4E" w:rsidP="00BA6E4E">
      <w:pPr>
        <w:spacing w:after="0" w:line="240" w:lineRule="auto"/>
        <w:ind w:firstLine="720"/>
        <w:jc w:val="both"/>
        <w:rPr>
          <w:rFonts w:ascii="Verdana" w:eastAsia="SimSun" w:hAnsi="Verdana" w:cs="Times New Roman"/>
          <w:sz w:val="20"/>
          <w:szCs w:val="20"/>
          <w:lang w:val="hr-HR" w:eastAsia="zh-CN"/>
        </w:rPr>
      </w:pPr>
      <w:r w:rsidRPr="00BA6E4E">
        <w:rPr>
          <w:rFonts w:ascii="Verdana" w:eastAsia="SimSun" w:hAnsi="Verdana" w:cs="Times New Roman"/>
          <w:sz w:val="20"/>
          <w:szCs w:val="20"/>
          <w:lang w:val="hr-HR" w:eastAsia="zh-CN"/>
        </w:rPr>
        <w:t>Vještačenjem je utvrđeno da se radi o malčiranom i izoranom zemljištu pripremljenom za sadnju i u površini od 16277 m2 prema prijedlogu iz izrađenog i ovjerenog geodetskog elaborata, a koji označava granice zemljišta koje Josip Magdić tvrdi da drži u posjedu. Navedena površina zemljišta obrađivala se više godina unatrag što je evidentno i vidljivo iz ranijih karata odnosno vidljivo je na digitalnoj ortofoto snimci iz 1968.godine. Utvrđeno je da se novoformirana k.č.br.1171/73 k.o.Cvitović nalazi izvan granica građevinskog zemljišta.</w:t>
      </w:r>
    </w:p>
    <w:p w14:paraId="41002EE9" w14:textId="77777777" w:rsidR="00BA6E4E" w:rsidRPr="00BA6E4E" w:rsidRDefault="00BA6E4E" w:rsidP="00BA6E4E">
      <w:pPr>
        <w:spacing w:after="0" w:line="240" w:lineRule="auto"/>
        <w:ind w:firstLine="720"/>
        <w:jc w:val="both"/>
        <w:rPr>
          <w:rFonts w:ascii="Verdana" w:eastAsia="SimSun" w:hAnsi="Verdana" w:cs="Times New Roman"/>
          <w:sz w:val="20"/>
          <w:szCs w:val="20"/>
          <w:lang w:val="hr-HR" w:eastAsia="zh-CN"/>
        </w:rPr>
      </w:pPr>
      <w:r w:rsidRPr="00BA6E4E">
        <w:rPr>
          <w:rFonts w:ascii="Verdana" w:eastAsia="SimSun" w:hAnsi="Verdana" w:cs="Times New Roman"/>
          <w:sz w:val="20"/>
          <w:szCs w:val="20"/>
          <w:lang w:val="hr-HR" w:eastAsia="zh-CN"/>
        </w:rPr>
        <w:t>Na očevidu su saslušani svjedoci i Josip Magdić iz čijih iskaza proizlazi da je Josip Magdić po pravnim prednicima u dugotrajnom i neometanom posjedu dijela predmetne nekretnine.</w:t>
      </w:r>
    </w:p>
    <w:p w14:paraId="3F14837A" w14:textId="77777777" w:rsidR="00BA6E4E" w:rsidRPr="00BA6E4E" w:rsidRDefault="00BA6E4E" w:rsidP="00BA6E4E">
      <w:pPr>
        <w:spacing w:after="0" w:line="240" w:lineRule="auto"/>
        <w:jc w:val="both"/>
        <w:rPr>
          <w:rFonts w:ascii="Verdana" w:eastAsia="SimSun" w:hAnsi="Verdana" w:cs="Times New Roman"/>
          <w:sz w:val="20"/>
          <w:szCs w:val="20"/>
          <w:lang w:val="hr-HR" w:eastAsia="zh-CN"/>
        </w:rPr>
      </w:pPr>
    </w:p>
    <w:p w14:paraId="1104A934" w14:textId="1FC76A98" w:rsidR="00BA6E4E" w:rsidRPr="00BA6E4E" w:rsidRDefault="00BA6E4E" w:rsidP="00BA6E4E">
      <w:pPr>
        <w:spacing w:after="0" w:line="240" w:lineRule="auto"/>
        <w:ind w:firstLine="720"/>
        <w:jc w:val="both"/>
        <w:rPr>
          <w:rFonts w:ascii="Verdana" w:eastAsia="SimSun" w:hAnsi="Verdana" w:cs="Times New Roman"/>
          <w:sz w:val="20"/>
          <w:szCs w:val="20"/>
          <w:lang w:val="hr-HR" w:eastAsia="zh-CN"/>
        </w:rPr>
      </w:pPr>
      <w:r w:rsidRPr="00BA6E4E">
        <w:rPr>
          <w:rFonts w:ascii="Verdana" w:eastAsia="SimSun" w:hAnsi="Verdana" w:cs="Times New Roman"/>
          <w:sz w:val="20"/>
          <w:szCs w:val="20"/>
          <w:lang w:val="hr-HR" w:eastAsia="zh-CN"/>
        </w:rPr>
        <w:t>Temeljem provedenog postupka osiguranja dokaza, dana 12. prosinca 2025.</w:t>
      </w:r>
      <w:r w:rsidR="000C4C08">
        <w:rPr>
          <w:rFonts w:ascii="Verdana" w:eastAsia="SimSun" w:hAnsi="Verdana" w:cs="Times New Roman"/>
          <w:sz w:val="20"/>
          <w:szCs w:val="20"/>
          <w:lang w:val="hr-HR" w:eastAsia="zh-CN"/>
        </w:rPr>
        <w:t xml:space="preserve"> </w:t>
      </w:r>
      <w:r w:rsidRPr="00BA6E4E">
        <w:rPr>
          <w:rFonts w:ascii="Verdana" w:eastAsia="SimSun" w:hAnsi="Verdana" w:cs="Times New Roman"/>
          <w:sz w:val="20"/>
          <w:szCs w:val="20"/>
          <w:lang w:val="hr-HR" w:eastAsia="zh-CN"/>
        </w:rPr>
        <w:t>godine Republika Hrvatska (kao suvlasnik u neodređenom omjeru na k.č.br. 1171/1), nagodbom je priznala pravo vlasništva u korist Josipa Magdića.</w:t>
      </w:r>
    </w:p>
    <w:p w14:paraId="7ADBE71C" w14:textId="77777777" w:rsidR="00BA6E4E" w:rsidRPr="00BA6E4E" w:rsidRDefault="00BA6E4E" w:rsidP="00BA6E4E">
      <w:pPr>
        <w:spacing w:after="0" w:line="240" w:lineRule="auto"/>
        <w:ind w:firstLine="720"/>
        <w:jc w:val="both"/>
        <w:rPr>
          <w:rFonts w:ascii="Verdana" w:eastAsia="SimSun" w:hAnsi="Verdana" w:cs="Times New Roman"/>
          <w:sz w:val="20"/>
          <w:szCs w:val="20"/>
          <w:lang w:val="hr-HR" w:eastAsia="zh-CN"/>
        </w:rPr>
      </w:pPr>
    </w:p>
    <w:p w14:paraId="613E185A" w14:textId="77777777" w:rsidR="00BA6E4E" w:rsidRPr="00BA6E4E" w:rsidRDefault="00BA6E4E" w:rsidP="00BA6E4E">
      <w:pPr>
        <w:spacing w:after="0" w:line="240" w:lineRule="auto"/>
        <w:ind w:firstLine="720"/>
        <w:jc w:val="both"/>
        <w:rPr>
          <w:rFonts w:ascii="Verdana" w:eastAsia="SimSun" w:hAnsi="Verdana" w:cs="Times New Roman"/>
          <w:sz w:val="20"/>
          <w:szCs w:val="20"/>
          <w:lang w:val="hr-HR" w:eastAsia="zh-CN"/>
        </w:rPr>
      </w:pPr>
      <w:r w:rsidRPr="00BA6E4E">
        <w:rPr>
          <w:rFonts w:ascii="Verdana" w:eastAsia="SimSun" w:hAnsi="Verdana" w:cs="Times New Roman"/>
          <w:sz w:val="20"/>
          <w:szCs w:val="20"/>
          <w:lang w:val="hr-HR" w:eastAsia="zh-CN"/>
        </w:rPr>
        <w:t>Slijedom naprijed navedenog predlažemo priznavanje prava vlasništva na dijelu k.č.br.1171/1 k.o.Cvitović i to na k.č.br.1171/73 u površini od 16277 m2.</w:t>
      </w:r>
    </w:p>
    <w:p w14:paraId="26392637" w14:textId="77777777" w:rsidR="00BA6E4E" w:rsidRPr="00BA6E4E" w:rsidRDefault="00BA6E4E" w:rsidP="00BA6E4E">
      <w:pPr>
        <w:spacing w:after="0" w:line="240" w:lineRule="auto"/>
        <w:ind w:firstLine="720"/>
        <w:jc w:val="both"/>
        <w:rPr>
          <w:rFonts w:ascii="Verdana" w:eastAsia="SimSun" w:hAnsi="Verdana" w:cs="Times New Roman"/>
          <w:sz w:val="20"/>
          <w:szCs w:val="20"/>
          <w:lang w:val="hr-HR" w:eastAsia="zh-CN"/>
        </w:rPr>
      </w:pPr>
      <w:r w:rsidRPr="00BA6E4E">
        <w:rPr>
          <w:rFonts w:ascii="Verdana" w:eastAsia="SimSun" w:hAnsi="Verdana" w:cs="Times New Roman"/>
          <w:sz w:val="20"/>
          <w:szCs w:val="20"/>
          <w:lang w:val="hr-HR" w:eastAsia="zh-CN"/>
        </w:rPr>
        <w:t xml:space="preserve">Katastarska čestica 1171/1 k.o.Cvitović ukupne površine 136832 m2 ostaje u suvlasništvu Grada Slunja i Republike Hrvatske u neutvrđenim omjerima. </w:t>
      </w:r>
    </w:p>
    <w:p w14:paraId="797BC692" w14:textId="77777777" w:rsidR="00BA6E4E" w:rsidRPr="00BA6E4E" w:rsidRDefault="00BA6E4E" w:rsidP="00BA6E4E">
      <w:pPr>
        <w:spacing w:after="0" w:line="240" w:lineRule="auto"/>
        <w:ind w:firstLine="720"/>
        <w:jc w:val="both"/>
        <w:rPr>
          <w:rFonts w:ascii="Verdana" w:eastAsia="SimSun" w:hAnsi="Verdana" w:cs="Times New Roman"/>
          <w:sz w:val="20"/>
          <w:szCs w:val="20"/>
          <w:lang w:val="hr-HR" w:eastAsia="zh-CN"/>
        </w:rPr>
      </w:pPr>
    </w:p>
    <w:p w14:paraId="1C7DD0E4" w14:textId="77777777" w:rsidR="00BA6E4E" w:rsidRPr="00BA6E4E" w:rsidRDefault="00BA6E4E" w:rsidP="00BA6E4E">
      <w:pPr>
        <w:spacing w:after="0" w:line="240" w:lineRule="auto"/>
        <w:ind w:firstLine="720"/>
        <w:jc w:val="both"/>
        <w:rPr>
          <w:rFonts w:ascii="Verdana" w:eastAsia="SimSun" w:hAnsi="Verdana" w:cs="Times New Roman"/>
          <w:sz w:val="20"/>
          <w:szCs w:val="20"/>
          <w:lang w:val="hr-HR" w:eastAsia="zh-CN"/>
        </w:rPr>
      </w:pPr>
    </w:p>
    <w:p w14:paraId="21C38C6D" w14:textId="77777777" w:rsidR="00BA6E4E" w:rsidRPr="00BA6E4E" w:rsidRDefault="00BA6E4E" w:rsidP="00BA6E4E">
      <w:pPr>
        <w:spacing w:after="0" w:line="240" w:lineRule="auto"/>
        <w:jc w:val="both"/>
        <w:rPr>
          <w:rFonts w:ascii="Verdana" w:eastAsia="SimSun" w:hAnsi="Verdana" w:cs="Times New Roman"/>
          <w:sz w:val="20"/>
          <w:szCs w:val="20"/>
          <w:lang w:val="hr-HR" w:eastAsia="zh-CN"/>
        </w:rPr>
      </w:pPr>
    </w:p>
    <w:p w14:paraId="65EF0404" w14:textId="77777777" w:rsidR="00BA6E4E" w:rsidRPr="00BA6E4E" w:rsidRDefault="00BA6E4E" w:rsidP="00BA6E4E">
      <w:pPr>
        <w:spacing w:after="0" w:line="240" w:lineRule="auto"/>
        <w:ind w:firstLine="720"/>
        <w:jc w:val="both"/>
        <w:rPr>
          <w:rFonts w:ascii="Verdana" w:eastAsia="SimSun" w:hAnsi="Verdana" w:cs="Times New Roman"/>
          <w:sz w:val="20"/>
          <w:szCs w:val="20"/>
          <w:lang w:val="hr-HR" w:eastAsia="zh-CN"/>
        </w:rPr>
      </w:pPr>
    </w:p>
    <w:p w14:paraId="1D7A062A" w14:textId="77777777" w:rsidR="00BA6E4E" w:rsidRPr="00BA6E4E" w:rsidRDefault="00BA6E4E" w:rsidP="00BA6E4E">
      <w:pPr>
        <w:spacing w:after="0" w:line="240" w:lineRule="auto"/>
        <w:jc w:val="both"/>
        <w:rPr>
          <w:rFonts w:ascii="Verdana" w:eastAsia="SimSun" w:hAnsi="Verdana" w:cs="Times New Roman"/>
          <w:sz w:val="20"/>
          <w:szCs w:val="20"/>
          <w:lang w:val="hr-HR" w:eastAsia="zh-CN"/>
        </w:rPr>
      </w:pPr>
    </w:p>
    <w:p w14:paraId="6D4B44A2" w14:textId="77777777" w:rsidR="00BA6E4E" w:rsidRPr="00BA6E4E" w:rsidRDefault="00BA6E4E" w:rsidP="00BA6E4E">
      <w:pPr>
        <w:spacing w:after="0" w:line="240" w:lineRule="auto"/>
        <w:ind w:firstLine="720"/>
        <w:jc w:val="both"/>
        <w:rPr>
          <w:rFonts w:ascii="Verdana" w:eastAsia="SimSun" w:hAnsi="Verdana" w:cs="Times New Roman"/>
          <w:sz w:val="20"/>
          <w:szCs w:val="20"/>
          <w:lang w:val="hr-HR" w:eastAsia="zh-CN"/>
        </w:rPr>
      </w:pPr>
      <w:r w:rsidRPr="00BA6E4E">
        <w:rPr>
          <w:rFonts w:ascii="Verdana" w:eastAsia="SimSun" w:hAnsi="Verdana" w:cs="Times New Roman"/>
          <w:sz w:val="20"/>
          <w:szCs w:val="20"/>
          <w:lang w:val="hr-HR" w:eastAsia="zh-CN"/>
        </w:rPr>
        <w:t xml:space="preserve">                                                                      Samostalni upravni referent za</w:t>
      </w:r>
    </w:p>
    <w:p w14:paraId="7B94F0B6" w14:textId="77777777" w:rsidR="00BA6E4E" w:rsidRPr="00BA6E4E" w:rsidRDefault="00BA6E4E" w:rsidP="00BA6E4E">
      <w:pPr>
        <w:spacing w:after="0" w:line="240" w:lineRule="auto"/>
        <w:ind w:firstLine="720"/>
        <w:jc w:val="both"/>
        <w:rPr>
          <w:rFonts w:ascii="Verdana" w:eastAsia="SimSun" w:hAnsi="Verdana" w:cs="Times New Roman"/>
          <w:sz w:val="20"/>
          <w:szCs w:val="20"/>
          <w:lang w:val="hr-HR" w:eastAsia="zh-CN"/>
        </w:rPr>
      </w:pPr>
      <w:r w:rsidRPr="00BA6E4E">
        <w:rPr>
          <w:rFonts w:ascii="Verdana" w:eastAsia="SimSun" w:hAnsi="Verdana" w:cs="Times New Roman"/>
          <w:sz w:val="20"/>
          <w:szCs w:val="20"/>
          <w:lang w:val="hr-HR" w:eastAsia="zh-CN"/>
        </w:rPr>
        <w:t xml:space="preserve">                                                                    opće i imovinsko-pravne poslove</w:t>
      </w:r>
    </w:p>
    <w:p w14:paraId="1BE36BAF" w14:textId="40510157" w:rsidR="00BA6E4E" w:rsidRPr="00BA6E4E" w:rsidRDefault="00BA6E4E" w:rsidP="00BA6E4E">
      <w:pPr>
        <w:spacing w:after="0" w:line="240" w:lineRule="auto"/>
        <w:ind w:firstLine="720"/>
        <w:jc w:val="both"/>
        <w:rPr>
          <w:rFonts w:ascii="Verdana" w:eastAsia="SimSun" w:hAnsi="Verdana" w:cs="Times New Roman"/>
          <w:sz w:val="20"/>
          <w:szCs w:val="20"/>
          <w:lang w:val="hr-HR" w:eastAsia="zh-CN"/>
        </w:rPr>
      </w:pPr>
      <w:r w:rsidRPr="00BA6E4E">
        <w:rPr>
          <w:rFonts w:ascii="Verdana" w:eastAsia="SimSun" w:hAnsi="Verdana" w:cs="Times New Roman"/>
          <w:sz w:val="20"/>
          <w:szCs w:val="20"/>
          <w:lang w:val="hr-HR" w:eastAsia="zh-CN"/>
        </w:rPr>
        <w:t xml:space="preserve">                                                                        </w:t>
      </w:r>
      <w:r w:rsidR="000C4C08">
        <w:rPr>
          <w:rFonts w:ascii="Verdana" w:eastAsia="SimSun" w:hAnsi="Verdana" w:cs="Times New Roman"/>
          <w:sz w:val="20"/>
          <w:szCs w:val="20"/>
          <w:lang w:val="hr-HR" w:eastAsia="zh-CN"/>
        </w:rPr>
        <w:t xml:space="preserve"> </w:t>
      </w:r>
      <w:r w:rsidRPr="00BA6E4E">
        <w:rPr>
          <w:rFonts w:ascii="Verdana" w:eastAsia="SimSun" w:hAnsi="Verdana" w:cs="Times New Roman"/>
          <w:sz w:val="20"/>
          <w:szCs w:val="20"/>
          <w:lang w:val="hr-HR" w:eastAsia="zh-CN"/>
        </w:rPr>
        <w:t>Sandra Modrušan, dipl.iur.</w:t>
      </w:r>
    </w:p>
    <w:p w14:paraId="7EA6CBE6" w14:textId="77777777" w:rsidR="00BA6E4E" w:rsidRPr="00BA6E4E" w:rsidRDefault="00BA6E4E" w:rsidP="00BA6E4E">
      <w:pPr>
        <w:rPr>
          <w:rFonts w:ascii="Verdana" w:eastAsia="Calibri" w:hAnsi="Verdana" w:cs="Times New Roman"/>
          <w:sz w:val="20"/>
          <w:szCs w:val="20"/>
          <w:lang w:val="hr-HR"/>
        </w:rPr>
      </w:pPr>
    </w:p>
    <w:p w14:paraId="3AD237A5" w14:textId="77777777" w:rsidR="00BA6E4E" w:rsidRPr="00EB4C3B" w:rsidRDefault="00BA6E4E">
      <w:pPr>
        <w:rPr>
          <w:rFonts w:ascii="Verdana" w:hAnsi="Verdana"/>
          <w:sz w:val="20"/>
          <w:szCs w:val="20"/>
          <w:lang w:val="hr-HR"/>
        </w:rPr>
      </w:pPr>
    </w:p>
    <w:sectPr w:rsidR="00BA6E4E" w:rsidRPr="00EB4C3B" w:rsidSect="008E3AA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82FA0"/>
    <w:multiLevelType w:val="hybridMultilevel"/>
    <w:tmpl w:val="FC4E08AA"/>
    <w:lvl w:ilvl="0" w:tplc="3FD67CFA">
      <w:start w:val="1"/>
      <w:numFmt w:val="decimal"/>
      <w:lvlText w:val="(%1)"/>
      <w:lvlJc w:val="left"/>
      <w:pPr>
        <w:ind w:left="780" w:hanging="4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560880"/>
    <w:multiLevelType w:val="hybridMultilevel"/>
    <w:tmpl w:val="CF207AB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C22E47"/>
    <w:multiLevelType w:val="hybridMultilevel"/>
    <w:tmpl w:val="C11A7ED2"/>
    <w:lvl w:ilvl="0" w:tplc="9F284934">
      <w:start w:val="1"/>
      <w:numFmt w:val="decimal"/>
      <w:lvlText w:val="(%1)"/>
      <w:lvlJc w:val="left"/>
      <w:pPr>
        <w:ind w:left="780" w:hanging="4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BD4945"/>
    <w:multiLevelType w:val="hybridMultilevel"/>
    <w:tmpl w:val="516297F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9C60A8"/>
    <w:multiLevelType w:val="hybridMultilevel"/>
    <w:tmpl w:val="7674A30E"/>
    <w:lvl w:ilvl="0" w:tplc="363884FE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BC50900"/>
    <w:multiLevelType w:val="hybridMultilevel"/>
    <w:tmpl w:val="B77A5F44"/>
    <w:lvl w:ilvl="0" w:tplc="B0C4BEA0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0976195">
    <w:abstractNumId w:val="5"/>
  </w:num>
  <w:num w:numId="2" w16cid:durableId="557133409">
    <w:abstractNumId w:val="4"/>
  </w:num>
  <w:num w:numId="3" w16cid:durableId="1293751088">
    <w:abstractNumId w:val="2"/>
  </w:num>
  <w:num w:numId="4" w16cid:durableId="1469665255">
    <w:abstractNumId w:val="0"/>
  </w:num>
  <w:num w:numId="5" w16cid:durableId="1027415636">
    <w:abstractNumId w:val="3"/>
  </w:num>
  <w:num w:numId="6" w16cid:durableId="12890438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5F59"/>
    <w:rsid w:val="00051B93"/>
    <w:rsid w:val="00051C8E"/>
    <w:rsid w:val="00072D02"/>
    <w:rsid w:val="000C4C08"/>
    <w:rsid w:val="000E5C2B"/>
    <w:rsid w:val="0017228E"/>
    <w:rsid w:val="00175E25"/>
    <w:rsid w:val="00176A5B"/>
    <w:rsid w:val="00183578"/>
    <w:rsid w:val="00195DE4"/>
    <w:rsid w:val="001C5C55"/>
    <w:rsid w:val="001D545F"/>
    <w:rsid w:val="002010F8"/>
    <w:rsid w:val="00213911"/>
    <w:rsid w:val="00220174"/>
    <w:rsid w:val="00241F64"/>
    <w:rsid w:val="002479A4"/>
    <w:rsid w:val="00283C5C"/>
    <w:rsid w:val="00285FDC"/>
    <w:rsid w:val="002E03F3"/>
    <w:rsid w:val="00324229"/>
    <w:rsid w:val="003410DF"/>
    <w:rsid w:val="00397713"/>
    <w:rsid w:val="003C1872"/>
    <w:rsid w:val="003E7C19"/>
    <w:rsid w:val="00412559"/>
    <w:rsid w:val="004222FE"/>
    <w:rsid w:val="00426A79"/>
    <w:rsid w:val="00443396"/>
    <w:rsid w:val="004543B7"/>
    <w:rsid w:val="00480200"/>
    <w:rsid w:val="00496FFE"/>
    <w:rsid w:val="004C517D"/>
    <w:rsid w:val="004F1EFE"/>
    <w:rsid w:val="00542884"/>
    <w:rsid w:val="005448C8"/>
    <w:rsid w:val="00544F4B"/>
    <w:rsid w:val="00545A49"/>
    <w:rsid w:val="005544E1"/>
    <w:rsid w:val="005565F5"/>
    <w:rsid w:val="0057213F"/>
    <w:rsid w:val="005D470E"/>
    <w:rsid w:val="005D5183"/>
    <w:rsid w:val="005E0EB0"/>
    <w:rsid w:val="00630D8A"/>
    <w:rsid w:val="00655764"/>
    <w:rsid w:val="00683A47"/>
    <w:rsid w:val="00685B06"/>
    <w:rsid w:val="00700130"/>
    <w:rsid w:val="00704167"/>
    <w:rsid w:val="0073547A"/>
    <w:rsid w:val="0076356C"/>
    <w:rsid w:val="00775F59"/>
    <w:rsid w:val="0078140C"/>
    <w:rsid w:val="0078795F"/>
    <w:rsid w:val="007A4936"/>
    <w:rsid w:val="007A4F98"/>
    <w:rsid w:val="007B754F"/>
    <w:rsid w:val="007D2AA6"/>
    <w:rsid w:val="007D470F"/>
    <w:rsid w:val="007F4673"/>
    <w:rsid w:val="008471D2"/>
    <w:rsid w:val="008549D8"/>
    <w:rsid w:val="00855F81"/>
    <w:rsid w:val="008560FA"/>
    <w:rsid w:val="00863C38"/>
    <w:rsid w:val="008C01C8"/>
    <w:rsid w:val="008C38C8"/>
    <w:rsid w:val="008D439D"/>
    <w:rsid w:val="008E3AA7"/>
    <w:rsid w:val="009274EA"/>
    <w:rsid w:val="00947DF0"/>
    <w:rsid w:val="00953239"/>
    <w:rsid w:val="009549ED"/>
    <w:rsid w:val="00974B29"/>
    <w:rsid w:val="009A79AB"/>
    <w:rsid w:val="009D126C"/>
    <w:rsid w:val="009F5754"/>
    <w:rsid w:val="00A021CC"/>
    <w:rsid w:val="00A131D5"/>
    <w:rsid w:val="00A36EDE"/>
    <w:rsid w:val="00A571D8"/>
    <w:rsid w:val="00A72150"/>
    <w:rsid w:val="00A9079B"/>
    <w:rsid w:val="00A95894"/>
    <w:rsid w:val="00AA5B5B"/>
    <w:rsid w:val="00B15BE9"/>
    <w:rsid w:val="00B16994"/>
    <w:rsid w:val="00B2050A"/>
    <w:rsid w:val="00B20953"/>
    <w:rsid w:val="00B27B02"/>
    <w:rsid w:val="00B34711"/>
    <w:rsid w:val="00B467C6"/>
    <w:rsid w:val="00B61AAA"/>
    <w:rsid w:val="00B65A6D"/>
    <w:rsid w:val="00BA6E4E"/>
    <w:rsid w:val="00BC50CC"/>
    <w:rsid w:val="00BD09A3"/>
    <w:rsid w:val="00BE6147"/>
    <w:rsid w:val="00C05451"/>
    <w:rsid w:val="00C112DE"/>
    <w:rsid w:val="00C16775"/>
    <w:rsid w:val="00C30A2F"/>
    <w:rsid w:val="00C329F2"/>
    <w:rsid w:val="00C56105"/>
    <w:rsid w:val="00C60383"/>
    <w:rsid w:val="00CA50C7"/>
    <w:rsid w:val="00CC16F2"/>
    <w:rsid w:val="00CF2139"/>
    <w:rsid w:val="00CF2446"/>
    <w:rsid w:val="00CF4916"/>
    <w:rsid w:val="00D41DF7"/>
    <w:rsid w:val="00D74FB0"/>
    <w:rsid w:val="00D836F1"/>
    <w:rsid w:val="00DB2A3B"/>
    <w:rsid w:val="00DE3DEB"/>
    <w:rsid w:val="00DF288B"/>
    <w:rsid w:val="00DF5DAD"/>
    <w:rsid w:val="00E01027"/>
    <w:rsid w:val="00E370A3"/>
    <w:rsid w:val="00E40E81"/>
    <w:rsid w:val="00E7327B"/>
    <w:rsid w:val="00E74AD1"/>
    <w:rsid w:val="00E9617B"/>
    <w:rsid w:val="00EB22B8"/>
    <w:rsid w:val="00EB4C3B"/>
    <w:rsid w:val="00EC3A39"/>
    <w:rsid w:val="00EC6031"/>
    <w:rsid w:val="00ED0709"/>
    <w:rsid w:val="00ED6A1E"/>
    <w:rsid w:val="00ED79CC"/>
    <w:rsid w:val="00EE2DB4"/>
    <w:rsid w:val="00F22A90"/>
    <w:rsid w:val="00F26E40"/>
    <w:rsid w:val="00F50FD5"/>
    <w:rsid w:val="00F954D3"/>
    <w:rsid w:val="00F95600"/>
    <w:rsid w:val="00FD0201"/>
    <w:rsid w:val="00FE1E2D"/>
    <w:rsid w:val="00FE3631"/>
    <w:rsid w:val="00FE3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E5CB3"/>
  <w15:docId w15:val="{8E3BF96A-AA9D-4BB4-858D-3890EC95F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3AA7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link w:val="BezproredaChar"/>
    <w:uiPriority w:val="1"/>
    <w:qFormat/>
    <w:rsid w:val="00775F59"/>
    <w:pPr>
      <w:spacing w:after="0" w:line="240" w:lineRule="auto"/>
    </w:pPr>
    <w:rPr>
      <w:rFonts w:ascii="Calibri" w:eastAsia="SimSun" w:hAnsi="Calibri" w:cs="Times New Roman"/>
      <w:lang w:eastAsia="zh-CN"/>
    </w:rPr>
  </w:style>
  <w:style w:type="character" w:customStyle="1" w:styleId="BezproredaChar">
    <w:name w:val="Bez proreda Char"/>
    <w:basedOn w:val="Zadanifontodlomka"/>
    <w:link w:val="Bezproreda"/>
    <w:uiPriority w:val="1"/>
    <w:rsid w:val="00775F59"/>
    <w:rPr>
      <w:rFonts w:ascii="Calibri" w:eastAsia="SimSun" w:hAnsi="Calibri" w:cs="Times New Roman"/>
      <w:lang w:eastAsia="zh-CN"/>
    </w:rPr>
  </w:style>
  <w:style w:type="table" w:styleId="Reetkatablice">
    <w:name w:val="Table Grid"/>
    <w:basedOn w:val="Obinatablica"/>
    <w:uiPriority w:val="39"/>
    <w:rsid w:val="00FE3631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FE3631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B347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347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52247D-F4F9-416D-B8BF-FE254EBCF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769</Words>
  <Characters>4388</Characters>
  <Application>Microsoft Office Word</Application>
  <DocSecurity>0</DocSecurity>
  <Lines>36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sjerkovic</dc:creator>
  <cp:keywords/>
  <dc:description/>
  <cp:lastModifiedBy>Dragoslava Cindrić</cp:lastModifiedBy>
  <cp:revision>7</cp:revision>
  <cp:lastPrinted>2026-02-20T10:02:00Z</cp:lastPrinted>
  <dcterms:created xsi:type="dcterms:W3CDTF">2026-02-16T12:14:00Z</dcterms:created>
  <dcterms:modified xsi:type="dcterms:W3CDTF">2026-02-20T13:11:00Z</dcterms:modified>
</cp:coreProperties>
</file>